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4C4CC1">
        <w:rPr>
          <w:rFonts w:cs="Arial"/>
          <w:b/>
          <w:sz w:val="20"/>
          <w:szCs w:val="20"/>
        </w:rPr>
        <w:t>28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C4CC1" w:rsidRDefault="00207558" w:rsidP="00207558">
      <w:pPr>
        <w:rPr>
          <w:rFonts w:cstheme="minorHAnsi"/>
          <w:sz w:val="20"/>
          <w:szCs w:val="20"/>
        </w:rPr>
      </w:pPr>
      <w:r w:rsidRPr="004C4CC1">
        <w:rPr>
          <w:rFonts w:cstheme="minorHAnsi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C4CC1">
        <w:rPr>
          <w:rFonts w:cstheme="minorHAnsi"/>
          <w:sz w:val="20"/>
          <w:szCs w:val="20"/>
        </w:rPr>
        <w:t xml:space="preserve">                         </w:t>
      </w:r>
      <w:r w:rsidR="00AF14E9" w:rsidRPr="004C4CC1">
        <w:rPr>
          <w:rFonts w:cstheme="minorHAnsi"/>
          <w:sz w:val="20"/>
          <w:szCs w:val="20"/>
        </w:rPr>
        <w:t xml:space="preserve">               </w:t>
      </w:r>
      <w:r w:rsidR="00B17226" w:rsidRPr="004C4CC1">
        <w:rPr>
          <w:rFonts w:cstheme="minorHAnsi"/>
          <w:sz w:val="20"/>
          <w:szCs w:val="20"/>
        </w:rPr>
        <w:t xml:space="preserve">   </w:t>
      </w:r>
      <w:r w:rsidR="001549BD" w:rsidRPr="004C4CC1">
        <w:rPr>
          <w:rFonts w:cstheme="minorHAnsi"/>
          <w:sz w:val="20"/>
          <w:szCs w:val="20"/>
        </w:rPr>
        <w:t xml:space="preserve"> </w:t>
      </w:r>
      <w:r w:rsidR="006F3F23" w:rsidRPr="004C4CC1">
        <w:rPr>
          <w:rFonts w:cstheme="minorHAnsi"/>
          <w:sz w:val="20"/>
          <w:szCs w:val="20"/>
        </w:rPr>
        <w:t xml:space="preserve">                   </w:t>
      </w:r>
      <w:r w:rsidR="001549BD" w:rsidRPr="004C4CC1">
        <w:rPr>
          <w:rFonts w:cstheme="minorHAnsi"/>
          <w:sz w:val="20"/>
          <w:szCs w:val="20"/>
        </w:rPr>
        <w:t xml:space="preserve"> «</w:t>
      </w:r>
      <w:r w:rsidR="004C4CC1" w:rsidRPr="004C4CC1">
        <w:rPr>
          <w:rFonts w:cstheme="minorHAnsi"/>
          <w:sz w:val="20"/>
          <w:szCs w:val="20"/>
        </w:rPr>
        <w:t>01</w:t>
      </w:r>
      <w:r w:rsidRPr="004C4CC1">
        <w:rPr>
          <w:rFonts w:cstheme="minorHAnsi"/>
          <w:sz w:val="20"/>
          <w:szCs w:val="20"/>
        </w:rPr>
        <w:t>»</w:t>
      </w:r>
      <w:r w:rsidR="00CD1AAF" w:rsidRPr="004C4CC1">
        <w:rPr>
          <w:rFonts w:cstheme="minorHAnsi"/>
          <w:sz w:val="20"/>
          <w:szCs w:val="20"/>
        </w:rPr>
        <w:t xml:space="preserve"> </w:t>
      </w:r>
      <w:r w:rsidR="003C05E8" w:rsidRPr="004C4CC1">
        <w:rPr>
          <w:rFonts w:cstheme="minorHAnsi"/>
          <w:sz w:val="20"/>
          <w:szCs w:val="20"/>
        </w:rPr>
        <w:t>ию</w:t>
      </w:r>
      <w:r w:rsidR="004C4CC1" w:rsidRPr="004C4CC1">
        <w:rPr>
          <w:rFonts w:cstheme="minorHAnsi"/>
          <w:sz w:val="20"/>
          <w:szCs w:val="20"/>
        </w:rPr>
        <w:t>л</w:t>
      </w:r>
      <w:r w:rsidR="003C05E8" w:rsidRPr="004C4CC1">
        <w:rPr>
          <w:rFonts w:cstheme="minorHAnsi"/>
          <w:sz w:val="20"/>
          <w:szCs w:val="20"/>
        </w:rPr>
        <w:t xml:space="preserve">я </w:t>
      </w:r>
      <w:r w:rsidR="00EA3807" w:rsidRPr="004C4CC1">
        <w:rPr>
          <w:rFonts w:cstheme="minorHAnsi"/>
          <w:sz w:val="20"/>
          <w:szCs w:val="20"/>
        </w:rPr>
        <w:t>201</w:t>
      </w:r>
      <w:r w:rsidR="00A16418" w:rsidRPr="004C4CC1">
        <w:rPr>
          <w:rFonts w:cstheme="minorHAnsi"/>
          <w:sz w:val="20"/>
          <w:szCs w:val="20"/>
        </w:rPr>
        <w:t>9</w:t>
      </w:r>
      <w:r w:rsidR="00F067C0" w:rsidRPr="004C4CC1">
        <w:rPr>
          <w:rFonts w:cstheme="minorHAnsi"/>
          <w:sz w:val="20"/>
          <w:szCs w:val="20"/>
        </w:rPr>
        <w:t xml:space="preserve"> г</w:t>
      </w:r>
    </w:p>
    <w:p w:rsidR="00276F9D" w:rsidRPr="004C4CC1" w:rsidRDefault="0035087C" w:rsidP="00131BB6">
      <w:pPr>
        <w:pStyle w:val="aa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4C4CC1">
        <w:rPr>
          <w:rFonts w:cstheme="minorHAnsi"/>
          <w:b/>
          <w:bCs/>
          <w:sz w:val="20"/>
          <w:szCs w:val="20"/>
        </w:rPr>
        <w:t>Наименование закупки:</w:t>
      </w:r>
      <w:r w:rsidR="009500E2" w:rsidRPr="004C4CC1">
        <w:rPr>
          <w:rFonts w:cstheme="minorHAnsi"/>
          <w:b/>
          <w:bCs/>
          <w:sz w:val="20"/>
          <w:szCs w:val="20"/>
        </w:rPr>
        <w:t xml:space="preserve"> </w:t>
      </w:r>
      <w:r w:rsidR="007B2AD8" w:rsidRPr="004C4CC1">
        <w:rPr>
          <w:rFonts w:cstheme="minorHAnsi"/>
          <w:sz w:val="20"/>
          <w:szCs w:val="20"/>
        </w:rPr>
        <w:t>Обязательств</w:t>
      </w:r>
      <w:r w:rsidR="00734BA7" w:rsidRPr="004C4CC1">
        <w:rPr>
          <w:rFonts w:cstheme="minorHAnsi"/>
          <w:sz w:val="20"/>
          <w:szCs w:val="20"/>
        </w:rPr>
        <w:t>о</w:t>
      </w:r>
      <w:r w:rsidR="007B2AD8" w:rsidRPr="004C4CC1">
        <w:rPr>
          <w:rFonts w:cstheme="minorHAnsi"/>
          <w:sz w:val="20"/>
          <w:szCs w:val="20"/>
        </w:rPr>
        <w:t xml:space="preserve"> по</w:t>
      </w:r>
      <w:r w:rsidR="008B4F3C" w:rsidRPr="004C4CC1">
        <w:rPr>
          <w:rFonts w:cstheme="minorHAnsi"/>
          <w:sz w:val="20"/>
          <w:szCs w:val="20"/>
        </w:rPr>
        <w:t xml:space="preserve"> перевозке</w:t>
      </w:r>
      <w:r w:rsidR="008B693F" w:rsidRPr="004C4CC1">
        <w:rPr>
          <w:rFonts w:cstheme="minorHAnsi"/>
          <w:sz w:val="20"/>
          <w:szCs w:val="20"/>
        </w:rPr>
        <w:t xml:space="preserve"> </w:t>
      </w:r>
      <w:r w:rsidR="004C4CC1" w:rsidRPr="004C4CC1">
        <w:rPr>
          <w:rFonts w:cstheme="minorHAnsi"/>
          <w:sz w:val="20"/>
          <w:szCs w:val="20"/>
        </w:rPr>
        <w:t>сырья</w:t>
      </w:r>
      <w:r w:rsidR="008B693F" w:rsidRPr="004C4CC1">
        <w:rPr>
          <w:rFonts w:cstheme="minorHAnsi"/>
          <w:sz w:val="20"/>
          <w:szCs w:val="20"/>
        </w:rPr>
        <w:t>, согласно лоту.</w:t>
      </w:r>
    </w:p>
    <w:p w:rsidR="00131BB6" w:rsidRPr="004C4CC1" w:rsidRDefault="00131BB6" w:rsidP="00131BB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5087C" w:rsidRPr="004C4CC1" w:rsidRDefault="0035087C" w:rsidP="00131BB6">
      <w:pPr>
        <w:spacing w:after="0"/>
        <w:jc w:val="both"/>
        <w:rPr>
          <w:rFonts w:cstheme="minorHAnsi"/>
          <w:sz w:val="20"/>
          <w:szCs w:val="20"/>
        </w:rPr>
      </w:pPr>
      <w:r w:rsidRPr="004C4CC1">
        <w:rPr>
          <w:rFonts w:cstheme="minorHAnsi"/>
          <w:b/>
          <w:sz w:val="20"/>
          <w:szCs w:val="20"/>
        </w:rPr>
        <w:t xml:space="preserve">Способ проведения </w:t>
      </w:r>
      <w:r w:rsidR="007B2AD8" w:rsidRPr="004C4CC1">
        <w:rPr>
          <w:rFonts w:cstheme="minorHAnsi"/>
          <w:b/>
          <w:sz w:val="20"/>
          <w:szCs w:val="20"/>
        </w:rPr>
        <w:t xml:space="preserve">закупки: </w:t>
      </w:r>
      <w:r w:rsidR="007B2AD8" w:rsidRPr="004C4CC1">
        <w:rPr>
          <w:rFonts w:cstheme="minorHAnsi"/>
          <w:sz w:val="20"/>
          <w:szCs w:val="20"/>
        </w:rPr>
        <w:t>Запрос</w:t>
      </w:r>
      <w:r w:rsidRPr="004C4CC1">
        <w:rPr>
          <w:rFonts w:cstheme="minorHAnsi"/>
          <w:sz w:val="20"/>
          <w:szCs w:val="20"/>
        </w:rPr>
        <w:t xml:space="preserve"> </w:t>
      </w:r>
      <w:r w:rsidR="00585EE3" w:rsidRPr="004C4CC1">
        <w:rPr>
          <w:rFonts w:cstheme="minorHAnsi"/>
          <w:sz w:val="20"/>
          <w:szCs w:val="20"/>
        </w:rPr>
        <w:t>предложений</w:t>
      </w:r>
      <w:r w:rsidRPr="004C4CC1">
        <w:rPr>
          <w:rFonts w:cstheme="minorHAnsi"/>
          <w:sz w:val="20"/>
          <w:szCs w:val="20"/>
        </w:rPr>
        <w:t>.</w:t>
      </w:r>
    </w:p>
    <w:p w:rsidR="00585EE3" w:rsidRPr="004C4CC1" w:rsidRDefault="00E233AF" w:rsidP="002D3F04">
      <w:pPr>
        <w:pStyle w:val="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C4C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C4C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C4CC1" w:rsidRDefault="0035087C" w:rsidP="00F56680">
      <w:pPr>
        <w:spacing w:line="240" w:lineRule="auto"/>
        <w:jc w:val="both"/>
        <w:rPr>
          <w:rFonts w:cstheme="minorHAnsi"/>
          <w:sz w:val="20"/>
          <w:szCs w:val="20"/>
        </w:rPr>
      </w:pPr>
      <w:r w:rsidRPr="004C4CC1">
        <w:rPr>
          <w:rFonts w:cstheme="minorHAnsi"/>
          <w:sz w:val="20"/>
          <w:szCs w:val="20"/>
        </w:rPr>
        <w:t xml:space="preserve">Процедура рассмотрения и оценки </w:t>
      </w:r>
      <w:r w:rsidR="00250F2C" w:rsidRPr="004C4CC1">
        <w:rPr>
          <w:rFonts w:cstheme="minorHAnsi"/>
          <w:sz w:val="20"/>
          <w:szCs w:val="20"/>
        </w:rPr>
        <w:t>предложений</w:t>
      </w:r>
      <w:r w:rsidRPr="004C4CC1">
        <w:rPr>
          <w:rFonts w:cstheme="minorHAnsi"/>
          <w:sz w:val="20"/>
          <w:szCs w:val="20"/>
        </w:rPr>
        <w:t xml:space="preserve"> проводилась </w:t>
      </w:r>
      <w:r w:rsidR="00F067C0" w:rsidRPr="004C4CC1">
        <w:rPr>
          <w:rFonts w:cstheme="minorHAnsi"/>
          <w:sz w:val="20"/>
          <w:szCs w:val="20"/>
        </w:rPr>
        <w:t>тендерн</w:t>
      </w:r>
      <w:r w:rsidR="008B693F" w:rsidRPr="004C4CC1">
        <w:rPr>
          <w:rFonts w:cstheme="minorHAnsi"/>
          <w:sz w:val="20"/>
          <w:szCs w:val="20"/>
        </w:rPr>
        <w:t>ым</w:t>
      </w:r>
      <w:r w:rsidR="00C20F5A" w:rsidRPr="004C4CC1">
        <w:rPr>
          <w:rFonts w:cstheme="minorHAnsi"/>
          <w:sz w:val="20"/>
          <w:szCs w:val="20"/>
        </w:rPr>
        <w:t xml:space="preserve"> </w:t>
      </w:r>
      <w:r w:rsidR="008B693F" w:rsidRPr="004C4CC1">
        <w:rPr>
          <w:rFonts w:cstheme="minorHAnsi"/>
          <w:sz w:val="20"/>
          <w:szCs w:val="20"/>
        </w:rPr>
        <w:t>отделом</w:t>
      </w:r>
      <w:r w:rsidR="00AA609C" w:rsidRPr="004C4CC1">
        <w:rPr>
          <w:rFonts w:cstheme="minorHAnsi"/>
          <w:sz w:val="20"/>
          <w:szCs w:val="20"/>
        </w:rPr>
        <w:t xml:space="preserve"> «</w:t>
      </w:r>
      <w:r w:rsidR="004C4CC1" w:rsidRPr="004C4CC1">
        <w:rPr>
          <w:rFonts w:cstheme="minorHAnsi"/>
          <w:sz w:val="20"/>
          <w:szCs w:val="20"/>
        </w:rPr>
        <w:t>01</w:t>
      </w:r>
      <w:r w:rsidRPr="004C4CC1">
        <w:rPr>
          <w:rFonts w:cstheme="minorHAnsi"/>
          <w:sz w:val="20"/>
          <w:szCs w:val="20"/>
        </w:rPr>
        <w:t>»</w:t>
      </w:r>
      <w:r w:rsidR="00CD1AAF" w:rsidRPr="004C4CC1">
        <w:rPr>
          <w:rFonts w:cstheme="minorHAnsi"/>
          <w:sz w:val="20"/>
          <w:szCs w:val="20"/>
        </w:rPr>
        <w:t xml:space="preserve"> </w:t>
      </w:r>
      <w:r w:rsidR="003C05E8" w:rsidRPr="004C4CC1">
        <w:rPr>
          <w:rFonts w:cstheme="minorHAnsi"/>
          <w:sz w:val="20"/>
          <w:szCs w:val="20"/>
        </w:rPr>
        <w:t>ию</w:t>
      </w:r>
      <w:r w:rsidR="004C4CC1" w:rsidRPr="004C4CC1">
        <w:rPr>
          <w:rFonts w:cstheme="minorHAnsi"/>
          <w:sz w:val="20"/>
          <w:szCs w:val="20"/>
        </w:rPr>
        <w:t>л</w:t>
      </w:r>
      <w:r w:rsidR="003C05E8" w:rsidRPr="004C4CC1">
        <w:rPr>
          <w:rFonts w:cstheme="minorHAnsi"/>
          <w:sz w:val="20"/>
          <w:szCs w:val="20"/>
        </w:rPr>
        <w:t>я</w:t>
      </w:r>
      <w:r w:rsidR="00EA3807" w:rsidRPr="004C4CC1">
        <w:rPr>
          <w:rFonts w:cstheme="minorHAnsi"/>
          <w:sz w:val="20"/>
          <w:szCs w:val="20"/>
        </w:rPr>
        <w:t xml:space="preserve"> 201</w:t>
      </w:r>
      <w:r w:rsidR="00A16418" w:rsidRPr="004C4CC1">
        <w:rPr>
          <w:rFonts w:cstheme="minorHAnsi"/>
          <w:sz w:val="20"/>
          <w:szCs w:val="20"/>
        </w:rPr>
        <w:t>9</w:t>
      </w:r>
      <w:r w:rsidRPr="004C4CC1">
        <w:rPr>
          <w:rFonts w:cstheme="minorHAnsi"/>
          <w:sz w:val="20"/>
          <w:szCs w:val="20"/>
        </w:rPr>
        <w:t xml:space="preserve"> г. по адресу: 309514, Белгородская обл., г.</w:t>
      </w:r>
      <w:r w:rsidR="000D162A" w:rsidRPr="004C4CC1">
        <w:rPr>
          <w:rFonts w:cstheme="minorHAnsi"/>
          <w:sz w:val="20"/>
          <w:szCs w:val="20"/>
        </w:rPr>
        <w:t xml:space="preserve"> </w:t>
      </w:r>
      <w:r w:rsidRPr="004C4CC1">
        <w:rPr>
          <w:rFonts w:cstheme="minorHAnsi"/>
          <w:sz w:val="20"/>
          <w:szCs w:val="20"/>
        </w:rPr>
        <w:t>Старый Оскол ул.</w:t>
      </w:r>
      <w:r w:rsidR="000D162A" w:rsidRPr="004C4CC1">
        <w:rPr>
          <w:rFonts w:cstheme="minorHAnsi"/>
          <w:sz w:val="20"/>
          <w:szCs w:val="20"/>
        </w:rPr>
        <w:t xml:space="preserve"> </w:t>
      </w:r>
      <w:r w:rsidR="009E371A" w:rsidRPr="004C4CC1">
        <w:rPr>
          <w:rFonts w:cstheme="minorHAnsi"/>
          <w:sz w:val="20"/>
          <w:szCs w:val="20"/>
        </w:rPr>
        <w:t xml:space="preserve">Ленина д.71/12    </w:t>
      </w:r>
      <w:r w:rsidR="0048374D" w:rsidRPr="004C4CC1">
        <w:rPr>
          <w:rFonts w:cstheme="minorHAnsi"/>
          <w:sz w:val="20"/>
          <w:szCs w:val="20"/>
        </w:rPr>
        <w:t>ООО</w:t>
      </w:r>
      <w:r w:rsidRPr="004C4CC1">
        <w:rPr>
          <w:rFonts w:cstheme="minorHAnsi"/>
          <w:sz w:val="20"/>
          <w:szCs w:val="20"/>
        </w:rPr>
        <w:t xml:space="preserve"> </w:t>
      </w:r>
      <w:r w:rsidR="00D00D89" w:rsidRPr="004C4CC1">
        <w:rPr>
          <w:rFonts w:cstheme="minorHAnsi"/>
          <w:sz w:val="20"/>
          <w:szCs w:val="20"/>
        </w:rPr>
        <w:t>«АПК «ПРОМАГРО</w:t>
      </w:r>
      <w:r w:rsidR="00B72ADB" w:rsidRPr="004C4CC1">
        <w:rPr>
          <w:rFonts w:cstheme="minorHAnsi"/>
          <w:sz w:val="20"/>
          <w:szCs w:val="20"/>
        </w:rPr>
        <w:t>»</w:t>
      </w:r>
    </w:p>
    <w:p w:rsidR="00D00D89" w:rsidRPr="004C4CC1" w:rsidRDefault="0035087C" w:rsidP="00FE78E2">
      <w:pPr>
        <w:spacing w:after="0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4C4CC1">
        <w:rPr>
          <w:rFonts w:cstheme="minorHAnsi"/>
          <w:b/>
          <w:bCs/>
          <w:sz w:val="20"/>
          <w:szCs w:val="20"/>
        </w:rPr>
        <w:t>Начальная (максимальная) цена</w:t>
      </w:r>
      <w:r w:rsidR="00A22B10" w:rsidRPr="004C4CC1">
        <w:rPr>
          <w:rFonts w:cstheme="minorHAnsi"/>
          <w:b/>
          <w:bCs/>
          <w:sz w:val="20"/>
          <w:szCs w:val="20"/>
        </w:rPr>
        <w:t xml:space="preserve"> перевозки по лоту № </w:t>
      </w:r>
      <w:r w:rsidR="00171D18" w:rsidRPr="004C4CC1">
        <w:rPr>
          <w:rFonts w:cstheme="minorHAnsi"/>
          <w:b/>
          <w:bCs/>
          <w:sz w:val="20"/>
          <w:szCs w:val="20"/>
        </w:rPr>
        <w:t>7</w:t>
      </w:r>
      <w:r w:rsidR="004C4CC1" w:rsidRPr="004C4CC1">
        <w:rPr>
          <w:rFonts w:cstheme="minorHAnsi"/>
          <w:b/>
          <w:bCs/>
          <w:sz w:val="20"/>
          <w:szCs w:val="20"/>
        </w:rPr>
        <w:t>28</w:t>
      </w:r>
      <w:r w:rsidR="00B91F13" w:rsidRPr="004C4CC1">
        <w:rPr>
          <w:rFonts w:cstheme="minorHAnsi"/>
          <w:b/>
          <w:bCs/>
          <w:sz w:val="20"/>
          <w:szCs w:val="20"/>
        </w:rPr>
        <w:t xml:space="preserve">: </w:t>
      </w:r>
      <w:r w:rsidR="004C4CC1" w:rsidRPr="004C4CC1">
        <w:rPr>
          <w:rFonts w:cstheme="minorHAnsi"/>
          <w:b/>
          <w:bCs/>
          <w:sz w:val="20"/>
          <w:szCs w:val="20"/>
        </w:rPr>
        <w:t>1</w:t>
      </w:r>
      <w:r w:rsidR="00EA2156" w:rsidRPr="004C4CC1">
        <w:rPr>
          <w:rFonts w:cstheme="minorHAnsi"/>
          <w:b/>
          <w:bCs/>
          <w:sz w:val="20"/>
          <w:szCs w:val="20"/>
        </w:rPr>
        <w:t xml:space="preserve"> </w:t>
      </w:r>
      <w:r w:rsidR="004C4CC1" w:rsidRPr="004C4CC1">
        <w:rPr>
          <w:rFonts w:cstheme="minorHAnsi"/>
          <w:b/>
          <w:bCs/>
          <w:sz w:val="20"/>
          <w:szCs w:val="20"/>
        </w:rPr>
        <w:t>1</w:t>
      </w:r>
      <w:r w:rsidR="00BC75E1" w:rsidRPr="004C4CC1">
        <w:rPr>
          <w:rFonts w:cstheme="minorHAnsi"/>
          <w:b/>
          <w:bCs/>
          <w:sz w:val="20"/>
          <w:szCs w:val="20"/>
        </w:rPr>
        <w:t xml:space="preserve">00 </w:t>
      </w:r>
      <w:r w:rsidR="009E223D" w:rsidRPr="004C4CC1">
        <w:rPr>
          <w:rFonts w:cstheme="minorHAnsi"/>
          <w:b/>
          <w:sz w:val="20"/>
          <w:szCs w:val="20"/>
        </w:rPr>
        <w:t xml:space="preserve">рублей </w:t>
      </w:r>
    </w:p>
    <w:p w:rsidR="004C4CC1" w:rsidRPr="004C4CC1" w:rsidRDefault="008B693F" w:rsidP="004C4CC1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  <w:b/>
          <w:bCs/>
        </w:rPr>
      </w:pPr>
      <w:r w:rsidRPr="004C4CC1">
        <w:rPr>
          <w:rFonts w:asciiTheme="minorHAnsi" w:hAnsiTheme="minorHAnsi" w:cstheme="minorHAnsi"/>
          <w:b/>
          <w:bCs/>
        </w:rPr>
        <w:t>Описание маршрута перевозки</w:t>
      </w:r>
      <w:r w:rsidR="0035087C" w:rsidRPr="004C4CC1">
        <w:rPr>
          <w:rFonts w:asciiTheme="minorHAnsi" w:hAnsiTheme="minorHAnsi" w:cstheme="minorHAnsi"/>
          <w:b/>
          <w:bCs/>
        </w:rPr>
        <w:t>:</w:t>
      </w:r>
    </w:p>
    <w:tbl>
      <w:tblPr>
        <w:tblW w:w="10612" w:type="dxa"/>
        <w:tblLook w:val="04A0" w:firstRow="1" w:lastRow="0" w:firstColumn="1" w:lastColumn="0" w:noHBand="0" w:noVBand="1"/>
      </w:tblPr>
      <w:tblGrid>
        <w:gridCol w:w="7719"/>
        <w:gridCol w:w="1220"/>
        <w:gridCol w:w="1673"/>
      </w:tblGrid>
      <w:tr w:rsidR="004C4CC1" w:rsidRPr="004C4CC1" w:rsidTr="004C4CC1">
        <w:trPr>
          <w:trHeight w:val="308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Первоначальная цена</w:t>
            </w:r>
          </w:p>
        </w:tc>
      </w:tr>
      <w:tr w:rsidR="004C4CC1" w:rsidRPr="004C4CC1" w:rsidTr="004C4CC1">
        <w:trPr>
          <w:trHeight w:val="120"/>
        </w:trPr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1100</w:t>
            </w:r>
          </w:p>
        </w:tc>
      </w:tr>
      <w:tr w:rsidR="004C4CC1" w:rsidRPr="004C4CC1" w:rsidTr="004C4CC1">
        <w:trPr>
          <w:trHeight w:val="362"/>
        </w:trPr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Организация работы по перевозке сыпучих грузов зерновой группы Завода по производству комбикормов, площадка №1 ООО «АПК «ПРОМАГРО».                                    Маршрут: территория Завода по производству комбикормов №1 по адресу:</w:t>
            </w:r>
          </w:p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cstheme="minorHAnsi"/>
                <w:color w:val="414042"/>
                <w:sz w:val="20"/>
                <w:szCs w:val="20"/>
              </w:rPr>
              <w:t>Старый Оскол, ул. 1-Конной Армии, ЗПК №1- требуется 2 ТРАНСПОРТНЫХ СРЕДСТВА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1100</w:t>
            </w:r>
          </w:p>
        </w:tc>
      </w:tr>
    </w:tbl>
    <w:p w:rsidR="00D406CA" w:rsidRPr="004C4CC1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  <w:b/>
          <w:bCs/>
        </w:rPr>
      </w:pPr>
    </w:p>
    <w:p w:rsidR="00D803C9" w:rsidRPr="004C4CC1" w:rsidRDefault="00D803C9" w:rsidP="00D803C9">
      <w:pPr>
        <w:jc w:val="both"/>
        <w:rPr>
          <w:rFonts w:cstheme="minorHAnsi"/>
          <w:b/>
          <w:bCs/>
          <w:sz w:val="20"/>
          <w:szCs w:val="20"/>
        </w:rPr>
      </w:pPr>
      <w:r w:rsidRPr="004C4CC1">
        <w:rPr>
          <w:rFonts w:cstheme="minorHAnsi"/>
          <w:b/>
          <w:bCs/>
          <w:sz w:val="20"/>
          <w:szCs w:val="20"/>
        </w:rPr>
        <w:t>Требования к участникам процедуры (перевозчикам):</w:t>
      </w:r>
    </w:p>
    <w:p w:rsidR="00F31499" w:rsidRDefault="00076283" w:rsidP="00076283">
      <w:pPr>
        <w:pStyle w:val="aa"/>
        <w:rPr>
          <w:rStyle w:val="af1"/>
          <w:rFonts w:cstheme="minorHAnsi"/>
          <w:i w:val="0"/>
          <w:iCs w:val="0"/>
          <w:sz w:val="20"/>
          <w:szCs w:val="20"/>
        </w:rPr>
      </w:pPr>
      <w:r>
        <w:rPr>
          <w:rStyle w:val="af1"/>
          <w:rFonts w:cstheme="minorHAnsi"/>
          <w:i w:val="0"/>
          <w:iCs w:val="0"/>
          <w:sz w:val="20"/>
          <w:szCs w:val="20"/>
        </w:rPr>
        <w:t>1.</w:t>
      </w:r>
      <w:r w:rsidR="00F31499" w:rsidRPr="004C4CC1">
        <w:rPr>
          <w:rStyle w:val="af1"/>
          <w:rFonts w:cstheme="minorHAnsi"/>
          <w:i w:val="0"/>
          <w:iCs w:val="0"/>
          <w:sz w:val="20"/>
          <w:szCs w:val="20"/>
        </w:rPr>
        <w:t>Только собственники ТС.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1499" w:rsidRPr="004C4CC1" w:rsidRDefault="00F31499" w:rsidP="00076283">
      <w:pPr>
        <w:pStyle w:val="aa"/>
        <w:rPr>
          <w:rStyle w:val="af1"/>
          <w:rFonts w:cstheme="minorHAnsi"/>
          <w:i w:val="0"/>
          <w:iCs w:val="0"/>
          <w:sz w:val="20"/>
          <w:szCs w:val="20"/>
        </w:rPr>
      </w:pPr>
      <w:r w:rsidRPr="004C4CC1">
        <w:rPr>
          <w:rStyle w:val="af1"/>
          <w:rFonts w:cstheme="minorHAnsi"/>
          <w:i w:val="0"/>
          <w:iCs w:val="0"/>
          <w:sz w:val="20"/>
          <w:szCs w:val="20"/>
        </w:rPr>
        <w:t> 2. Вместимость кузова – не менее 15м³.                                                                                                                 </w:t>
      </w:r>
    </w:p>
    <w:p w:rsidR="00F31499" w:rsidRPr="004C4CC1" w:rsidRDefault="00F31499" w:rsidP="00076283">
      <w:pPr>
        <w:pStyle w:val="aa"/>
        <w:rPr>
          <w:rStyle w:val="af1"/>
          <w:rFonts w:cstheme="minorHAnsi"/>
          <w:i w:val="0"/>
          <w:iCs w:val="0"/>
          <w:sz w:val="20"/>
          <w:szCs w:val="20"/>
        </w:rPr>
      </w:pPr>
      <w:r w:rsidRPr="004C4CC1">
        <w:rPr>
          <w:rStyle w:val="af1"/>
          <w:rFonts w:cstheme="minorHAnsi"/>
          <w:i w:val="0"/>
          <w:iCs w:val="0"/>
          <w:sz w:val="20"/>
          <w:szCs w:val="20"/>
        </w:rPr>
        <w:t>3. Самосвалы с выгрузкой через задний или боковой борт.                                                                                                    </w:t>
      </w:r>
    </w:p>
    <w:p w:rsidR="00F31499" w:rsidRPr="004C4CC1" w:rsidRDefault="00F31499" w:rsidP="00076283">
      <w:pPr>
        <w:pStyle w:val="aa"/>
        <w:rPr>
          <w:rStyle w:val="af1"/>
          <w:rFonts w:cstheme="minorHAnsi"/>
          <w:i w:val="0"/>
          <w:iCs w:val="0"/>
          <w:sz w:val="20"/>
          <w:szCs w:val="20"/>
        </w:rPr>
      </w:pPr>
      <w:r w:rsidRPr="004C4CC1">
        <w:rPr>
          <w:rStyle w:val="af1"/>
          <w:rFonts w:cstheme="minorHAnsi"/>
          <w:i w:val="0"/>
          <w:iCs w:val="0"/>
          <w:sz w:val="20"/>
          <w:szCs w:val="20"/>
        </w:rPr>
        <w:t> 4. График: с 03.07.19 по 13.07.19 с 08:00 до 18:00.                                                                                                         </w:t>
      </w:r>
    </w:p>
    <w:p w:rsidR="00F31499" w:rsidRDefault="00F31499" w:rsidP="00076283">
      <w:pPr>
        <w:widowControl w:val="0"/>
        <w:suppressAutoHyphens/>
        <w:spacing w:line="100" w:lineRule="atLeast"/>
        <w:rPr>
          <w:rFonts w:eastAsia="Times New Roman" w:cstheme="minorHAnsi"/>
          <w:b/>
          <w:bCs/>
          <w:sz w:val="20"/>
          <w:szCs w:val="20"/>
        </w:rPr>
      </w:pPr>
      <w:r w:rsidRPr="004C4CC1">
        <w:rPr>
          <w:rStyle w:val="af1"/>
          <w:rFonts w:cstheme="minorHAnsi"/>
          <w:i w:val="0"/>
          <w:iCs w:val="0"/>
          <w:sz w:val="20"/>
          <w:szCs w:val="20"/>
        </w:rPr>
        <w:t> 5. Порядок оплаты – в течение 30 банковских дней с момента подписания акта выполненных работ месяца, следующего за отчетным</w:t>
      </w:r>
      <w:r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1007E5" w:rsidRPr="004C4CC1" w:rsidRDefault="00D803C9" w:rsidP="00F31499">
      <w:pPr>
        <w:widowControl w:val="0"/>
        <w:suppressAutoHyphens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4C4CC1">
        <w:rPr>
          <w:rFonts w:eastAsia="Times New Roman" w:cstheme="minorHAnsi"/>
          <w:b/>
          <w:bCs/>
          <w:sz w:val="20"/>
          <w:szCs w:val="20"/>
        </w:rPr>
        <w:t>П</w:t>
      </w:r>
      <w:r w:rsidR="0041136A" w:rsidRPr="004C4CC1">
        <w:rPr>
          <w:rFonts w:eastAsia="Times New Roman" w:cstheme="minorHAnsi"/>
          <w:b/>
          <w:bCs/>
          <w:sz w:val="20"/>
          <w:szCs w:val="20"/>
        </w:rPr>
        <w:t>оступившие предложения:</w:t>
      </w:r>
      <w:r w:rsidR="001007E5" w:rsidRPr="004C4CC1">
        <w:rPr>
          <w:rFonts w:eastAsia="Times New Roman" w:cstheme="minorHAnsi"/>
          <w:b/>
          <w:bCs/>
          <w:sz w:val="20"/>
          <w:szCs w:val="20"/>
        </w:rPr>
        <w:t xml:space="preserve"> см. Приложение №1 к протоколу.</w:t>
      </w:r>
    </w:p>
    <w:p w:rsidR="004C4CC1" w:rsidRPr="00F31499" w:rsidRDefault="008F3417" w:rsidP="00F31499">
      <w:pPr>
        <w:widowControl w:val="0"/>
        <w:suppressAutoHyphens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4C4CC1">
        <w:rPr>
          <w:rFonts w:eastAsia="Times New Roman" w:cstheme="minorHAnsi"/>
          <w:bCs/>
          <w:sz w:val="20"/>
          <w:szCs w:val="20"/>
        </w:rPr>
        <w:t>Т</w:t>
      </w:r>
      <w:r w:rsidR="008B693F" w:rsidRPr="004C4CC1">
        <w:rPr>
          <w:rFonts w:eastAsia="Times New Roman" w:cstheme="minorHAnsi"/>
          <w:bCs/>
          <w:sz w:val="20"/>
          <w:szCs w:val="20"/>
        </w:rPr>
        <w:t>ендерный отдел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рассмотрел </w:t>
      </w:r>
      <w:r w:rsidR="00FF57FD" w:rsidRPr="004C4CC1">
        <w:rPr>
          <w:rFonts w:eastAsia="Times New Roman" w:cstheme="minorHAnsi"/>
          <w:bCs/>
          <w:sz w:val="20"/>
          <w:szCs w:val="20"/>
        </w:rPr>
        <w:t>предложени</w:t>
      </w:r>
      <w:r w:rsidR="008B693F" w:rsidRPr="004C4CC1">
        <w:rPr>
          <w:rFonts w:eastAsia="Times New Roman" w:cstheme="minorHAnsi"/>
          <w:bCs/>
          <w:sz w:val="20"/>
          <w:szCs w:val="20"/>
        </w:rPr>
        <w:t>я</w:t>
      </w:r>
      <w:r w:rsidR="008B4F3C" w:rsidRPr="004C4CC1">
        <w:rPr>
          <w:rFonts w:eastAsia="Times New Roman" w:cstheme="minorHAnsi"/>
          <w:bCs/>
          <w:sz w:val="20"/>
          <w:szCs w:val="20"/>
        </w:rPr>
        <w:t>, оценил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</w:t>
      </w:r>
      <w:r w:rsidR="007B2AD8" w:rsidRPr="004C4CC1">
        <w:rPr>
          <w:rFonts w:eastAsia="Times New Roman" w:cstheme="minorHAnsi"/>
          <w:bCs/>
          <w:sz w:val="20"/>
          <w:szCs w:val="20"/>
        </w:rPr>
        <w:t>их и</w:t>
      </w:r>
      <w:r w:rsidR="008B4F3C" w:rsidRPr="004C4CC1">
        <w:rPr>
          <w:rFonts w:eastAsia="Times New Roman" w:cstheme="minorHAnsi"/>
          <w:bCs/>
          <w:sz w:val="20"/>
          <w:szCs w:val="20"/>
        </w:rPr>
        <w:t xml:space="preserve"> принял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4C4CC1">
        <w:rPr>
          <w:rFonts w:eastAsia="Times New Roman" w:cstheme="minorHAnsi"/>
          <w:bCs/>
          <w:sz w:val="20"/>
          <w:szCs w:val="20"/>
        </w:rPr>
        <w:t xml:space="preserve">        </w:t>
      </w:r>
    </w:p>
    <w:p w:rsidR="001C2CB7" w:rsidRPr="004C4CC1" w:rsidRDefault="00363BB7" w:rsidP="00151A02">
      <w:pPr>
        <w:snapToGrid w:val="0"/>
        <w:ind w:right="150"/>
        <w:jc w:val="center"/>
        <w:rPr>
          <w:rFonts w:eastAsia="Times New Roman" w:cstheme="minorHAnsi"/>
          <w:bCs/>
          <w:sz w:val="20"/>
          <w:szCs w:val="20"/>
        </w:rPr>
      </w:pPr>
      <w:r w:rsidRPr="004C4CC1">
        <w:rPr>
          <w:rFonts w:eastAsia="Times New Roman" w:cstheme="minorHAnsi"/>
          <w:b/>
          <w:bCs/>
          <w:sz w:val="20"/>
          <w:szCs w:val="20"/>
        </w:rPr>
        <w:t>Победител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я</w:t>
      </w:r>
      <w:r w:rsidR="003E7827" w:rsidRPr="004C4CC1">
        <w:rPr>
          <w:rFonts w:eastAsia="Times New Roman" w:cstheme="minorHAnsi"/>
          <w:b/>
          <w:bCs/>
          <w:sz w:val="20"/>
          <w:szCs w:val="20"/>
        </w:rPr>
        <w:t>м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и</w:t>
      </w:r>
      <w:r w:rsidR="006C45BC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по</w:t>
      </w:r>
      <w:r w:rsidR="00840B78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86DF8" w:rsidRPr="004C4CC1">
        <w:rPr>
          <w:rFonts w:eastAsia="Times New Roman" w:cstheme="minorHAnsi"/>
          <w:b/>
          <w:bCs/>
          <w:sz w:val="20"/>
          <w:szCs w:val="20"/>
        </w:rPr>
        <w:t>Лот</w:t>
      </w:r>
      <w:r w:rsidR="002A33BE" w:rsidRPr="004C4CC1">
        <w:rPr>
          <w:rFonts w:eastAsia="Times New Roman" w:cstheme="minorHAnsi"/>
          <w:b/>
          <w:bCs/>
          <w:sz w:val="20"/>
          <w:szCs w:val="20"/>
        </w:rPr>
        <w:t>у</w:t>
      </w:r>
      <w:r w:rsidR="001A2EC8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53B57" w:rsidRPr="004C4CC1">
        <w:rPr>
          <w:rFonts w:eastAsia="Times New Roman" w:cstheme="minorHAnsi"/>
          <w:b/>
          <w:bCs/>
          <w:sz w:val="20"/>
          <w:szCs w:val="20"/>
        </w:rPr>
        <w:t>определен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ы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 xml:space="preserve"> следующи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е</w:t>
      </w:r>
      <w:r w:rsidR="006C45BC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участник</w:t>
      </w:r>
      <w:r w:rsidR="00F233A5" w:rsidRPr="004C4CC1">
        <w:rPr>
          <w:rFonts w:eastAsia="Times New Roman" w:cstheme="minorHAnsi"/>
          <w:b/>
          <w:bCs/>
          <w:sz w:val="20"/>
          <w:szCs w:val="20"/>
        </w:rPr>
        <w:t>и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768"/>
        <w:gridCol w:w="1842"/>
        <w:gridCol w:w="1103"/>
        <w:gridCol w:w="1334"/>
      </w:tblGrid>
      <w:tr w:rsidR="00B43605" w:rsidRPr="004C4CC1" w:rsidTr="00847ABF">
        <w:trPr>
          <w:trHeight w:val="171"/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C4CC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Сумма договора </w:t>
            </w:r>
            <w:r w:rsidR="003E18B3">
              <w:rPr>
                <w:rFonts w:eastAsia="Times New Roman" w:cstheme="minorHAnsi"/>
                <w:b/>
                <w:bCs/>
                <w:sz w:val="20"/>
                <w:szCs w:val="20"/>
              </w:rPr>
              <w:t>без</w:t>
            </w:r>
            <w:bookmarkStart w:id="0" w:name="_GoBack"/>
            <w:bookmarkEnd w:id="0"/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НДС (руб.)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47ABF" w:rsidRPr="004C4CC1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4C4CC1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4C4CC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Организация работы по перевозке сыпучих грузов зерновой группы Завода по производству комбикормов, площадка №1 ООО «АПК «ПРОМАГРО».  Маршрут: территория Завода по производству комбикормов №1 по адресу:</w:t>
            </w:r>
          </w:p>
          <w:p w:rsidR="00847ABF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cstheme="minorHAnsi"/>
                <w:color w:val="414042"/>
                <w:sz w:val="20"/>
                <w:szCs w:val="20"/>
              </w:rPr>
              <w:t>Старый Оскол, ул. 1-Конной Армии, ЗПК №1- требуется 2 ТРАНСПОРТНЫХ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4C4CC1" w:rsidRDefault="004C4CC1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C1">
              <w:rPr>
                <w:rFonts w:cstheme="minorHAnsi"/>
                <w:sz w:val="20"/>
                <w:szCs w:val="20"/>
              </w:rPr>
              <w:t>ИП Бузов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4C4CC1" w:rsidRDefault="004C4CC1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1 067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4C4CC1" w:rsidRDefault="00847ABF" w:rsidP="00847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27C1F">
        <w:rPr>
          <w:rFonts w:eastAsia="Times New Roman" w:cs="Arial"/>
          <w:b/>
          <w:bCs/>
          <w:sz w:val="20"/>
          <w:szCs w:val="20"/>
        </w:rPr>
        <w:t>28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27C1F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27C1F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327C1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27C1F">
        <w:rPr>
          <w:noProof/>
        </w:rPr>
        <w:drawing>
          <wp:inline distT="0" distB="0" distL="0" distR="0">
            <wp:extent cx="9777730" cy="12909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D5332"/>
    <w:multiLevelType w:val="hybridMultilevel"/>
    <w:tmpl w:val="10AC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06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6283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1F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18B3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4CC1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0BA7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289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1499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09"/>
    <o:shapelayout v:ext="edit">
      <o:idmap v:ext="edit" data="1"/>
    </o:shapelayout>
  </w:shapeDefaults>
  <w:decimalSymbol w:val=","/>
  <w:listSeparator w:val=";"/>
  <w14:docId w14:val="4E786F5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4C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C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1A64-1DBF-48AE-AC8B-7303DD0B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538</cp:revision>
  <cp:lastPrinted>2019-06-28T13:20:00Z</cp:lastPrinted>
  <dcterms:created xsi:type="dcterms:W3CDTF">2017-03-31T07:23:00Z</dcterms:created>
  <dcterms:modified xsi:type="dcterms:W3CDTF">2019-07-01T10:30:00Z</dcterms:modified>
</cp:coreProperties>
</file>