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0B4232" w:rsidRDefault="00E233AF" w:rsidP="00B54F2D">
      <w:pPr>
        <w:spacing w:after="0"/>
        <w:jc w:val="center"/>
        <w:rPr>
          <w:rFonts w:cs="Arial"/>
          <w:b/>
          <w:sz w:val="18"/>
          <w:szCs w:val="18"/>
        </w:rPr>
      </w:pPr>
      <w:r w:rsidRPr="008F3417"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8F3417">
        <w:rPr>
          <w:rFonts w:cs="Arial"/>
          <w:b/>
          <w:sz w:val="18"/>
          <w:szCs w:val="18"/>
        </w:rPr>
        <w:t xml:space="preserve">Протокол № </w:t>
      </w:r>
      <w:r w:rsidR="000A210A" w:rsidRPr="008F3417">
        <w:rPr>
          <w:rFonts w:cs="Arial"/>
          <w:b/>
          <w:sz w:val="18"/>
          <w:szCs w:val="18"/>
        </w:rPr>
        <w:t>6</w:t>
      </w:r>
      <w:r w:rsidR="00AE48ED" w:rsidRPr="008F3417">
        <w:rPr>
          <w:rFonts w:cs="Arial"/>
          <w:b/>
          <w:sz w:val="18"/>
          <w:szCs w:val="18"/>
        </w:rPr>
        <w:t>4</w:t>
      </w:r>
      <w:r w:rsidR="00172D5F">
        <w:rPr>
          <w:rFonts w:cs="Arial"/>
          <w:b/>
          <w:sz w:val="18"/>
          <w:szCs w:val="18"/>
        </w:rPr>
        <w:t>7</w:t>
      </w:r>
    </w:p>
    <w:p w:rsidR="002A39EE" w:rsidRPr="008F3417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8F3417">
        <w:rPr>
          <w:rFonts w:asciiTheme="minorHAnsi" w:hAnsiTheme="minorHAnsi" w:cs="Arial"/>
          <w:color w:val="auto"/>
          <w:sz w:val="18"/>
          <w:szCs w:val="18"/>
        </w:rPr>
        <w:t xml:space="preserve">рассмотрения и оценки </w:t>
      </w:r>
      <w:r w:rsidR="00BD7240" w:rsidRPr="008F3417">
        <w:rPr>
          <w:rFonts w:asciiTheme="minorHAnsi" w:hAnsiTheme="minorHAnsi" w:cs="Arial"/>
          <w:color w:val="auto"/>
          <w:sz w:val="18"/>
          <w:szCs w:val="18"/>
        </w:rPr>
        <w:t>п</w:t>
      </w:r>
      <w:r w:rsidR="00F67E74" w:rsidRPr="008F3417">
        <w:rPr>
          <w:rFonts w:asciiTheme="minorHAnsi" w:hAnsiTheme="minorHAnsi" w:cs="Arial"/>
          <w:color w:val="auto"/>
          <w:sz w:val="18"/>
          <w:szCs w:val="18"/>
        </w:rPr>
        <w:t>редложений</w:t>
      </w:r>
    </w:p>
    <w:p w:rsidR="0035087C" w:rsidRPr="008F3417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8F3417">
        <w:rPr>
          <w:rFonts w:asciiTheme="minorHAnsi" w:hAnsiTheme="minorHAnsi" w:cs="Arial"/>
          <w:color w:val="auto"/>
          <w:sz w:val="18"/>
          <w:szCs w:val="18"/>
        </w:rPr>
        <w:t xml:space="preserve">на право заключения договора </w:t>
      </w:r>
      <w:r w:rsidR="008B693F" w:rsidRPr="008F3417">
        <w:rPr>
          <w:rFonts w:asciiTheme="minorHAnsi" w:hAnsiTheme="minorHAnsi" w:cs="Arial"/>
          <w:color w:val="auto"/>
          <w:sz w:val="18"/>
          <w:szCs w:val="18"/>
        </w:rPr>
        <w:t>перевозки</w:t>
      </w:r>
    </w:p>
    <w:p w:rsidR="00E52B4C" w:rsidRPr="00B54F2D" w:rsidRDefault="00E52B4C" w:rsidP="00207558">
      <w:pPr>
        <w:rPr>
          <w:rFonts w:cs="Arial"/>
          <w:sz w:val="18"/>
          <w:szCs w:val="18"/>
        </w:rPr>
      </w:pPr>
    </w:p>
    <w:p w:rsidR="00207558" w:rsidRPr="00B54F2D" w:rsidRDefault="00207558" w:rsidP="00207558">
      <w:pPr>
        <w:rPr>
          <w:sz w:val="18"/>
          <w:szCs w:val="18"/>
        </w:rPr>
      </w:pPr>
      <w:r w:rsidRPr="00B54F2D">
        <w:rPr>
          <w:rFonts w:cs="Arial"/>
          <w:sz w:val="18"/>
          <w:szCs w:val="18"/>
        </w:rPr>
        <w:t xml:space="preserve">РФ, Белгородская область, г. Старый Оскол                                                </w:t>
      </w:r>
      <w:r w:rsidR="001549BD" w:rsidRPr="00B54F2D">
        <w:rPr>
          <w:rFonts w:cs="Arial"/>
          <w:sz w:val="18"/>
          <w:szCs w:val="18"/>
        </w:rPr>
        <w:t xml:space="preserve">                           </w:t>
      </w:r>
      <w:r w:rsidR="00AF14E9" w:rsidRPr="00B54F2D">
        <w:rPr>
          <w:rFonts w:cs="Arial"/>
          <w:sz w:val="18"/>
          <w:szCs w:val="18"/>
        </w:rPr>
        <w:t xml:space="preserve">                  </w:t>
      </w:r>
      <w:r w:rsidR="00B17226" w:rsidRPr="00B54F2D">
        <w:rPr>
          <w:rFonts w:cs="Arial"/>
          <w:sz w:val="18"/>
          <w:szCs w:val="18"/>
        </w:rPr>
        <w:t xml:space="preserve">  </w:t>
      </w:r>
      <w:proofErr w:type="gramStart"/>
      <w:r w:rsidR="00B17226" w:rsidRPr="00B54F2D">
        <w:rPr>
          <w:rFonts w:cs="Arial"/>
          <w:sz w:val="18"/>
          <w:szCs w:val="18"/>
        </w:rPr>
        <w:t xml:space="preserve"> </w:t>
      </w:r>
      <w:r w:rsidR="001549BD" w:rsidRPr="00B54F2D">
        <w:rPr>
          <w:rFonts w:cs="Arial"/>
          <w:sz w:val="18"/>
          <w:szCs w:val="18"/>
        </w:rPr>
        <w:t xml:space="preserve">  «</w:t>
      </w:r>
      <w:proofErr w:type="gramEnd"/>
      <w:r w:rsidR="00B41027" w:rsidRPr="00B54F2D">
        <w:rPr>
          <w:rFonts w:cs="Arial"/>
          <w:sz w:val="18"/>
          <w:szCs w:val="18"/>
        </w:rPr>
        <w:t>1</w:t>
      </w:r>
      <w:r w:rsidR="00172D5F">
        <w:rPr>
          <w:rFonts w:cs="Arial"/>
          <w:sz w:val="18"/>
          <w:szCs w:val="18"/>
        </w:rPr>
        <w:t>4</w:t>
      </w:r>
      <w:r w:rsidRPr="00B54F2D">
        <w:rPr>
          <w:rFonts w:cs="Arial"/>
          <w:sz w:val="18"/>
          <w:szCs w:val="18"/>
        </w:rPr>
        <w:t>»</w:t>
      </w:r>
      <w:r w:rsidR="00CD1AAF" w:rsidRPr="00B54F2D">
        <w:rPr>
          <w:rFonts w:cs="Arial"/>
          <w:sz w:val="18"/>
          <w:szCs w:val="18"/>
        </w:rPr>
        <w:t xml:space="preserve"> </w:t>
      </w:r>
      <w:r w:rsidR="00786610" w:rsidRPr="00B54F2D">
        <w:rPr>
          <w:rFonts w:cs="Arial"/>
          <w:sz w:val="18"/>
          <w:szCs w:val="18"/>
        </w:rPr>
        <w:t xml:space="preserve">марта </w:t>
      </w:r>
      <w:r w:rsidR="00EA3807" w:rsidRPr="00B54F2D">
        <w:rPr>
          <w:rFonts w:cs="Arial"/>
          <w:sz w:val="18"/>
          <w:szCs w:val="18"/>
        </w:rPr>
        <w:t>201</w:t>
      </w:r>
      <w:r w:rsidR="00A16418" w:rsidRPr="00B54F2D">
        <w:rPr>
          <w:rFonts w:cs="Arial"/>
          <w:sz w:val="18"/>
          <w:szCs w:val="18"/>
        </w:rPr>
        <w:t>9</w:t>
      </w:r>
      <w:r w:rsidR="00F067C0" w:rsidRPr="00B54F2D">
        <w:rPr>
          <w:rFonts w:cs="Arial"/>
          <w:sz w:val="18"/>
          <w:szCs w:val="18"/>
        </w:rPr>
        <w:t xml:space="preserve"> г</w:t>
      </w:r>
    </w:p>
    <w:p w:rsidR="00276F9D" w:rsidRPr="00B54F2D" w:rsidRDefault="0035087C" w:rsidP="00131BB6">
      <w:pPr>
        <w:pStyle w:val="aa"/>
        <w:jc w:val="both"/>
        <w:rPr>
          <w:rFonts w:eastAsiaTheme="minorHAnsi"/>
          <w:b/>
          <w:sz w:val="18"/>
          <w:szCs w:val="18"/>
          <w:lang w:eastAsia="en-US"/>
        </w:rPr>
      </w:pPr>
      <w:r w:rsidRPr="00B54F2D">
        <w:rPr>
          <w:rFonts w:cs="Arial"/>
          <w:b/>
          <w:bCs/>
          <w:sz w:val="18"/>
          <w:szCs w:val="18"/>
        </w:rPr>
        <w:t>Наименование закупки:</w:t>
      </w:r>
      <w:r w:rsidR="009500E2" w:rsidRPr="00B54F2D">
        <w:rPr>
          <w:rFonts w:cs="Arial"/>
          <w:b/>
          <w:bCs/>
          <w:sz w:val="18"/>
          <w:szCs w:val="18"/>
        </w:rPr>
        <w:t xml:space="preserve"> </w:t>
      </w:r>
      <w:r w:rsidR="007B2AD8" w:rsidRPr="00B54F2D">
        <w:rPr>
          <w:rFonts w:cs="Arial"/>
          <w:sz w:val="18"/>
          <w:szCs w:val="18"/>
        </w:rPr>
        <w:t>Обязательств</w:t>
      </w:r>
      <w:r w:rsidR="00734BA7" w:rsidRPr="00B54F2D">
        <w:rPr>
          <w:rFonts w:cs="Arial"/>
          <w:sz w:val="18"/>
          <w:szCs w:val="18"/>
        </w:rPr>
        <w:t>о</w:t>
      </w:r>
      <w:r w:rsidR="007B2AD8" w:rsidRPr="00B54F2D">
        <w:rPr>
          <w:rFonts w:cs="Arial"/>
          <w:sz w:val="18"/>
          <w:szCs w:val="18"/>
        </w:rPr>
        <w:t xml:space="preserve"> по</w:t>
      </w:r>
      <w:r w:rsidR="008B4F3C" w:rsidRPr="00B54F2D">
        <w:rPr>
          <w:rFonts w:cs="Arial"/>
          <w:sz w:val="18"/>
          <w:szCs w:val="18"/>
        </w:rPr>
        <w:t xml:space="preserve"> перевозке</w:t>
      </w:r>
      <w:r w:rsidR="008B693F" w:rsidRPr="00B54F2D">
        <w:rPr>
          <w:rFonts w:cs="Arial"/>
          <w:sz w:val="18"/>
          <w:szCs w:val="18"/>
        </w:rPr>
        <w:t xml:space="preserve"> груза, согласно лоту.</w:t>
      </w:r>
    </w:p>
    <w:p w:rsidR="00131BB6" w:rsidRPr="00B54F2D" w:rsidRDefault="00131BB6" w:rsidP="00131BB6">
      <w:pPr>
        <w:spacing w:after="0"/>
        <w:jc w:val="both"/>
        <w:rPr>
          <w:rFonts w:cs="Arial"/>
          <w:b/>
          <w:sz w:val="18"/>
          <w:szCs w:val="18"/>
        </w:rPr>
      </w:pPr>
    </w:p>
    <w:p w:rsidR="0035087C" w:rsidRPr="00B54F2D" w:rsidRDefault="0035087C" w:rsidP="00131BB6">
      <w:pPr>
        <w:spacing w:after="0"/>
        <w:jc w:val="both"/>
        <w:rPr>
          <w:rFonts w:cs="Arial"/>
          <w:sz w:val="18"/>
          <w:szCs w:val="18"/>
        </w:rPr>
      </w:pPr>
      <w:r w:rsidRPr="00B54F2D">
        <w:rPr>
          <w:rFonts w:cs="Arial"/>
          <w:b/>
          <w:sz w:val="18"/>
          <w:szCs w:val="18"/>
        </w:rPr>
        <w:t xml:space="preserve">Способ проведения </w:t>
      </w:r>
      <w:r w:rsidR="007B2AD8" w:rsidRPr="00B54F2D">
        <w:rPr>
          <w:rFonts w:cs="Arial"/>
          <w:b/>
          <w:sz w:val="18"/>
          <w:szCs w:val="18"/>
        </w:rPr>
        <w:t xml:space="preserve">закупки: </w:t>
      </w:r>
      <w:r w:rsidR="007B2AD8" w:rsidRPr="00B54F2D">
        <w:rPr>
          <w:rFonts w:cs="Arial"/>
          <w:sz w:val="18"/>
          <w:szCs w:val="18"/>
        </w:rPr>
        <w:t>Запрос</w:t>
      </w:r>
      <w:r w:rsidRPr="00B54F2D">
        <w:rPr>
          <w:rFonts w:cs="Arial"/>
          <w:sz w:val="18"/>
          <w:szCs w:val="18"/>
        </w:rPr>
        <w:t xml:space="preserve"> </w:t>
      </w:r>
      <w:r w:rsidR="00585EE3" w:rsidRPr="00B54F2D">
        <w:rPr>
          <w:rFonts w:cs="Arial"/>
          <w:sz w:val="18"/>
          <w:szCs w:val="18"/>
        </w:rPr>
        <w:t>предложений</w:t>
      </w:r>
      <w:r w:rsidRPr="00B54F2D">
        <w:rPr>
          <w:rFonts w:cs="Arial"/>
          <w:sz w:val="18"/>
          <w:szCs w:val="18"/>
        </w:rPr>
        <w:t>.</w:t>
      </w:r>
    </w:p>
    <w:p w:rsidR="00585EE3" w:rsidRPr="00B54F2D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18"/>
          <w:szCs w:val="18"/>
        </w:rPr>
      </w:pPr>
      <w:r w:rsidRPr="00B54F2D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B54F2D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B54F2D" w:rsidRDefault="0035087C" w:rsidP="00F56680">
      <w:pPr>
        <w:spacing w:line="240" w:lineRule="auto"/>
        <w:jc w:val="both"/>
        <w:rPr>
          <w:rFonts w:cs="Arial"/>
          <w:sz w:val="18"/>
          <w:szCs w:val="18"/>
        </w:rPr>
      </w:pPr>
      <w:r w:rsidRPr="00B54F2D">
        <w:rPr>
          <w:rFonts w:cs="Arial"/>
          <w:sz w:val="18"/>
          <w:szCs w:val="18"/>
        </w:rPr>
        <w:t xml:space="preserve">Процедура рассмотрения и оценки </w:t>
      </w:r>
      <w:r w:rsidR="00250F2C" w:rsidRPr="00B54F2D">
        <w:rPr>
          <w:rFonts w:cs="Arial"/>
          <w:sz w:val="18"/>
          <w:szCs w:val="18"/>
        </w:rPr>
        <w:t>предложений</w:t>
      </w:r>
      <w:r w:rsidRPr="00B54F2D">
        <w:rPr>
          <w:rFonts w:cs="Arial"/>
          <w:sz w:val="18"/>
          <w:szCs w:val="18"/>
        </w:rPr>
        <w:t xml:space="preserve"> проводилась </w:t>
      </w:r>
      <w:r w:rsidR="00F067C0" w:rsidRPr="00B54F2D">
        <w:rPr>
          <w:rFonts w:cs="Arial"/>
          <w:sz w:val="18"/>
          <w:szCs w:val="18"/>
        </w:rPr>
        <w:t>тендерн</w:t>
      </w:r>
      <w:r w:rsidR="008B693F" w:rsidRPr="00B54F2D">
        <w:rPr>
          <w:rFonts w:cs="Arial"/>
          <w:sz w:val="18"/>
          <w:szCs w:val="18"/>
        </w:rPr>
        <w:t>ым</w:t>
      </w:r>
      <w:r w:rsidR="00C20F5A" w:rsidRPr="00B54F2D">
        <w:rPr>
          <w:rFonts w:cs="Arial"/>
          <w:sz w:val="18"/>
          <w:szCs w:val="18"/>
        </w:rPr>
        <w:t xml:space="preserve"> </w:t>
      </w:r>
      <w:r w:rsidR="008B693F" w:rsidRPr="00B54F2D">
        <w:rPr>
          <w:rFonts w:cs="Arial"/>
          <w:sz w:val="18"/>
          <w:szCs w:val="18"/>
        </w:rPr>
        <w:t>отделом</w:t>
      </w:r>
      <w:r w:rsidR="00AA609C" w:rsidRPr="00B54F2D">
        <w:rPr>
          <w:rFonts w:cs="Arial"/>
          <w:sz w:val="18"/>
          <w:szCs w:val="18"/>
        </w:rPr>
        <w:t xml:space="preserve"> «</w:t>
      </w:r>
      <w:r w:rsidR="00EA75CD">
        <w:rPr>
          <w:rFonts w:cs="Arial"/>
          <w:sz w:val="18"/>
          <w:szCs w:val="18"/>
        </w:rPr>
        <w:t>1</w:t>
      </w:r>
      <w:r w:rsidR="00172D5F">
        <w:rPr>
          <w:rFonts w:cs="Arial"/>
          <w:sz w:val="18"/>
          <w:szCs w:val="18"/>
        </w:rPr>
        <w:t>4</w:t>
      </w:r>
      <w:r w:rsidRPr="00B54F2D">
        <w:rPr>
          <w:rFonts w:cs="Arial"/>
          <w:sz w:val="18"/>
          <w:szCs w:val="18"/>
        </w:rPr>
        <w:t>»</w:t>
      </w:r>
      <w:r w:rsidR="00CD1AAF" w:rsidRPr="00B54F2D">
        <w:rPr>
          <w:rFonts w:cs="Arial"/>
          <w:sz w:val="18"/>
          <w:szCs w:val="18"/>
        </w:rPr>
        <w:t xml:space="preserve"> </w:t>
      </w:r>
      <w:r w:rsidR="00786610" w:rsidRPr="00B54F2D">
        <w:rPr>
          <w:rFonts w:cs="Arial"/>
          <w:sz w:val="18"/>
          <w:szCs w:val="18"/>
        </w:rPr>
        <w:t>марта</w:t>
      </w:r>
      <w:r w:rsidR="00EA3807" w:rsidRPr="00B54F2D">
        <w:rPr>
          <w:rFonts w:cs="Arial"/>
          <w:sz w:val="18"/>
          <w:szCs w:val="18"/>
        </w:rPr>
        <w:t xml:space="preserve"> 201</w:t>
      </w:r>
      <w:r w:rsidR="00A16418" w:rsidRPr="00B54F2D">
        <w:rPr>
          <w:rFonts w:cs="Arial"/>
          <w:sz w:val="18"/>
          <w:szCs w:val="18"/>
        </w:rPr>
        <w:t>9</w:t>
      </w:r>
      <w:r w:rsidRPr="00B54F2D">
        <w:rPr>
          <w:rFonts w:cs="Arial"/>
          <w:sz w:val="18"/>
          <w:szCs w:val="18"/>
        </w:rPr>
        <w:t xml:space="preserve"> г. по адресу: 309514, Белгородская обл., г.</w:t>
      </w:r>
      <w:r w:rsidR="000D162A" w:rsidRPr="00B54F2D">
        <w:rPr>
          <w:rFonts w:cs="Arial"/>
          <w:sz w:val="18"/>
          <w:szCs w:val="18"/>
        </w:rPr>
        <w:t xml:space="preserve"> </w:t>
      </w:r>
      <w:r w:rsidRPr="00B54F2D">
        <w:rPr>
          <w:rFonts w:cs="Arial"/>
          <w:sz w:val="18"/>
          <w:szCs w:val="18"/>
        </w:rPr>
        <w:t>Старый Оскол ул.</w:t>
      </w:r>
      <w:r w:rsidR="000D162A" w:rsidRPr="00B54F2D">
        <w:rPr>
          <w:rFonts w:cs="Arial"/>
          <w:sz w:val="18"/>
          <w:szCs w:val="18"/>
        </w:rPr>
        <w:t xml:space="preserve"> </w:t>
      </w:r>
      <w:r w:rsidR="009E371A" w:rsidRPr="00B54F2D">
        <w:rPr>
          <w:rFonts w:cs="Arial"/>
          <w:sz w:val="18"/>
          <w:szCs w:val="18"/>
        </w:rPr>
        <w:t xml:space="preserve">Ленина д.71/12    </w:t>
      </w:r>
      <w:r w:rsidR="0048374D" w:rsidRPr="00B54F2D">
        <w:rPr>
          <w:rFonts w:cs="Arial"/>
          <w:sz w:val="18"/>
          <w:szCs w:val="18"/>
        </w:rPr>
        <w:t>ООО</w:t>
      </w:r>
      <w:r w:rsidRPr="00B54F2D">
        <w:rPr>
          <w:rFonts w:cs="Arial"/>
          <w:sz w:val="18"/>
          <w:szCs w:val="18"/>
        </w:rPr>
        <w:t xml:space="preserve"> </w:t>
      </w:r>
      <w:r w:rsidR="00D00D89" w:rsidRPr="00B54F2D">
        <w:rPr>
          <w:rFonts w:cs="Arial"/>
          <w:sz w:val="18"/>
          <w:szCs w:val="18"/>
        </w:rPr>
        <w:t>«АПК «ПРОМАГРО</w:t>
      </w:r>
      <w:r w:rsidR="00B72ADB" w:rsidRPr="00B54F2D">
        <w:rPr>
          <w:rFonts w:cs="Arial"/>
          <w:sz w:val="18"/>
          <w:szCs w:val="18"/>
        </w:rPr>
        <w:t>»</w:t>
      </w:r>
    </w:p>
    <w:p w:rsidR="00D00D89" w:rsidRPr="00B54F2D" w:rsidRDefault="0035087C" w:rsidP="00FE78E2">
      <w:pPr>
        <w:spacing w:after="0"/>
        <w:jc w:val="both"/>
        <w:rPr>
          <w:rFonts w:eastAsiaTheme="minorHAnsi"/>
          <w:b/>
          <w:bCs/>
          <w:sz w:val="18"/>
          <w:szCs w:val="18"/>
          <w:lang w:eastAsia="en-US"/>
        </w:rPr>
      </w:pPr>
      <w:r w:rsidRPr="00B54F2D">
        <w:rPr>
          <w:rFonts w:cs="Arial"/>
          <w:b/>
          <w:bCs/>
          <w:sz w:val="18"/>
          <w:szCs w:val="18"/>
        </w:rPr>
        <w:t>Начальная (максимальная) цена</w:t>
      </w:r>
      <w:r w:rsidR="00A22B10" w:rsidRPr="00B54F2D">
        <w:rPr>
          <w:rFonts w:cs="Arial"/>
          <w:b/>
          <w:bCs/>
          <w:sz w:val="18"/>
          <w:szCs w:val="18"/>
        </w:rPr>
        <w:t xml:space="preserve"> перевозки по лоту № </w:t>
      </w:r>
      <w:r w:rsidR="000A210A" w:rsidRPr="00B54F2D">
        <w:rPr>
          <w:rFonts w:cs="Arial"/>
          <w:b/>
          <w:bCs/>
          <w:sz w:val="18"/>
          <w:szCs w:val="18"/>
        </w:rPr>
        <w:t>6</w:t>
      </w:r>
      <w:r w:rsidR="00AE48ED" w:rsidRPr="00B54F2D">
        <w:rPr>
          <w:rFonts w:cs="Arial"/>
          <w:b/>
          <w:bCs/>
          <w:sz w:val="18"/>
          <w:szCs w:val="18"/>
        </w:rPr>
        <w:t>4</w:t>
      </w:r>
      <w:r w:rsidR="00172D5F">
        <w:rPr>
          <w:rFonts w:cs="Arial"/>
          <w:b/>
          <w:bCs/>
          <w:sz w:val="18"/>
          <w:szCs w:val="18"/>
        </w:rPr>
        <w:t>7</w:t>
      </w:r>
      <w:r w:rsidRPr="00B54F2D">
        <w:rPr>
          <w:rFonts w:cs="Arial"/>
          <w:b/>
          <w:bCs/>
          <w:sz w:val="18"/>
          <w:szCs w:val="18"/>
        </w:rPr>
        <w:t xml:space="preserve">: </w:t>
      </w:r>
      <w:r w:rsidR="00172D5F">
        <w:rPr>
          <w:rFonts w:cs="Arial"/>
          <w:b/>
          <w:bCs/>
          <w:sz w:val="18"/>
          <w:szCs w:val="18"/>
        </w:rPr>
        <w:t>91</w:t>
      </w:r>
      <w:r w:rsidR="00B41027" w:rsidRPr="00B54F2D">
        <w:rPr>
          <w:rFonts w:cs="Arial"/>
          <w:b/>
          <w:bCs/>
          <w:sz w:val="18"/>
          <w:szCs w:val="18"/>
        </w:rPr>
        <w:t xml:space="preserve"> </w:t>
      </w:r>
      <w:r w:rsidR="004F3769" w:rsidRPr="00B54F2D">
        <w:rPr>
          <w:rFonts w:cs="Arial"/>
          <w:b/>
          <w:bCs/>
          <w:sz w:val="18"/>
          <w:szCs w:val="18"/>
        </w:rPr>
        <w:t xml:space="preserve">000 </w:t>
      </w:r>
      <w:r w:rsidR="009E223D" w:rsidRPr="00B54F2D">
        <w:rPr>
          <w:b/>
          <w:sz w:val="18"/>
          <w:szCs w:val="18"/>
        </w:rPr>
        <w:t>рублей с НДС</w:t>
      </w:r>
      <w:r w:rsidR="008B693F" w:rsidRPr="00B54F2D">
        <w:rPr>
          <w:b/>
          <w:sz w:val="18"/>
          <w:szCs w:val="18"/>
        </w:rPr>
        <w:t>.</w:t>
      </w:r>
    </w:p>
    <w:p w:rsidR="00F44102" w:rsidRPr="00B54F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  <w:r w:rsidRPr="00B54F2D">
        <w:rPr>
          <w:rFonts w:asciiTheme="minorHAnsi" w:hAnsiTheme="minorHAnsi" w:cs="Arial"/>
          <w:b/>
          <w:bCs/>
          <w:sz w:val="18"/>
          <w:szCs w:val="18"/>
        </w:rPr>
        <w:t>Описание маршрута перевозки</w:t>
      </w:r>
      <w:r w:rsidR="0035087C" w:rsidRPr="00B54F2D">
        <w:rPr>
          <w:rFonts w:asciiTheme="minorHAnsi" w:hAnsiTheme="minorHAnsi" w:cs="Arial"/>
          <w:b/>
          <w:bCs/>
          <w:sz w:val="18"/>
          <w:szCs w:val="18"/>
        </w:rPr>
        <w:t>:</w:t>
      </w:r>
    </w:p>
    <w:tbl>
      <w:tblPr>
        <w:tblW w:w="10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7171"/>
        <w:gridCol w:w="1095"/>
        <w:gridCol w:w="882"/>
        <w:gridCol w:w="1094"/>
      </w:tblGrid>
      <w:tr w:rsidR="00172D5F" w:rsidRPr="00172D5F" w:rsidTr="00172D5F">
        <w:trPr>
          <w:trHeight w:val="9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172D5F" w:rsidRPr="00172D5F" w:rsidRDefault="00172D5F" w:rsidP="0017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1" w:type="dxa"/>
            <w:shd w:val="clear" w:color="auto" w:fill="auto"/>
            <w:noWrap/>
            <w:vAlign w:val="bottom"/>
            <w:hideMark/>
          </w:tcPr>
          <w:p w:rsidR="00172D5F" w:rsidRPr="00172D5F" w:rsidRDefault="00172D5F" w:rsidP="00172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2D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15.03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172D5F" w:rsidRPr="00172D5F" w:rsidRDefault="00172D5F" w:rsidP="00172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172D5F" w:rsidRPr="00172D5F" w:rsidRDefault="00172D5F" w:rsidP="0017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172D5F" w:rsidRPr="00172D5F" w:rsidRDefault="00172D5F" w:rsidP="0017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2D5F" w:rsidRPr="00172D5F" w:rsidTr="00172D5F">
        <w:trPr>
          <w:trHeight w:val="266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172D5F" w:rsidRPr="00172D5F" w:rsidRDefault="00172D5F" w:rsidP="00172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72D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171" w:type="dxa"/>
            <w:shd w:val="clear" w:color="auto" w:fill="auto"/>
            <w:noWrap/>
            <w:vAlign w:val="center"/>
            <w:hideMark/>
          </w:tcPr>
          <w:p w:rsidR="00172D5F" w:rsidRPr="00172D5F" w:rsidRDefault="00172D5F" w:rsidP="00172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72D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172D5F" w:rsidRPr="00172D5F" w:rsidRDefault="00172D5F" w:rsidP="00172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72D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172D5F" w:rsidRPr="00172D5F" w:rsidRDefault="00172D5F" w:rsidP="00172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72D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172D5F" w:rsidRPr="00172D5F" w:rsidRDefault="00172D5F" w:rsidP="00172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72D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Цена с НДС</w:t>
            </w:r>
          </w:p>
        </w:tc>
      </w:tr>
      <w:tr w:rsidR="00172D5F" w:rsidRPr="00172D5F" w:rsidTr="00172D5F">
        <w:trPr>
          <w:trHeight w:val="33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172D5F" w:rsidRPr="00172D5F" w:rsidRDefault="00172D5F" w:rsidP="00172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2D5F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171" w:type="dxa"/>
            <w:shd w:val="clear" w:color="000000" w:fill="FFFFFF"/>
            <w:vAlign w:val="bottom"/>
            <w:hideMark/>
          </w:tcPr>
          <w:p w:rsidR="00172D5F" w:rsidRPr="00172D5F" w:rsidRDefault="00172D5F" w:rsidP="00172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2D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15.03 в 12:00</w:t>
            </w:r>
            <w:proofErr w:type="gramStart"/>
            <w:r w:rsidRPr="00172D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. ,</w:t>
            </w:r>
            <w:proofErr w:type="gramEnd"/>
            <w:r w:rsidRPr="00172D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доставка 16.03  в 09.03.</w:t>
            </w:r>
            <w:r w:rsidRPr="00172D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ТД Олимпик: </w:t>
            </w:r>
            <w:proofErr w:type="spellStart"/>
            <w:r w:rsidRPr="00172D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172D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Дмитровское ш., 165к1,ЦОРТ "Бухта". 1 </w:t>
            </w:r>
            <w:proofErr w:type="gramStart"/>
            <w:r w:rsidRPr="00172D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точка ,</w:t>
            </w:r>
            <w:proofErr w:type="gramEnd"/>
            <w:r w:rsidRPr="00172D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Свинина на паллетах, вес нетто 10,5 т ,22 пал, </w:t>
            </w:r>
            <w:proofErr w:type="spellStart"/>
            <w:r w:rsidRPr="00172D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охл+зам</w:t>
            </w:r>
            <w:proofErr w:type="spellEnd"/>
            <w:r w:rsidRPr="00172D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0t° . На момент погрузки машины t° в кузове должна быть 0t°. Выгрузка силами водителя.</w:t>
            </w:r>
          </w:p>
        </w:tc>
        <w:tc>
          <w:tcPr>
            <w:tcW w:w="1095" w:type="dxa"/>
            <w:shd w:val="clear" w:color="FFFFFF" w:fill="FFFFFF"/>
            <w:noWrap/>
            <w:vAlign w:val="bottom"/>
            <w:hideMark/>
          </w:tcPr>
          <w:p w:rsidR="00172D5F" w:rsidRPr="00172D5F" w:rsidRDefault="00172D5F" w:rsidP="00172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2D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82" w:type="dxa"/>
            <w:shd w:val="clear" w:color="FFFFFF" w:fill="FFFFFF"/>
            <w:noWrap/>
            <w:vAlign w:val="bottom"/>
            <w:hideMark/>
          </w:tcPr>
          <w:p w:rsidR="00172D5F" w:rsidRPr="00172D5F" w:rsidRDefault="00172D5F" w:rsidP="00172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2D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4" w:type="dxa"/>
            <w:shd w:val="clear" w:color="FFFFFF" w:fill="FFFFFF"/>
            <w:noWrap/>
            <w:vAlign w:val="bottom"/>
            <w:hideMark/>
          </w:tcPr>
          <w:p w:rsidR="00172D5F" w:rsidRPr="00172D5F" w:rsidRDefault="00172D5F" w:rsidP="00172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2D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48 000</w:t>
            </w:r>
          </w:p>
        </w:tc>
      </w:tr>
      <w:tr w:rsidR="00172D5F" w:rsidRPr="00172D5F" w:rsidTr="00172D5F">
        <w:trPr>
          <w:trHeight w:val="352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172D5F" w:rsidRPr="00172D5F" w:rsidRDefault="00172D5F" w:rsidP="00172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2D5F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7171" w:type="dxa"/>
            <w:shd w:val="clear" w:color="000000" w:fill="FFFFFF"/>
            <w:vAlign w:val="bottom"/>
            <w:hideMark/>
          </w:tcPr>
          <w:p w:rsidR="00172D5F" w:rsidRPr="00172D5F" w:rsidRDefault="00172D5F" w:rsidP="00172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2D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15.03 в 09:00, доставка 16.03 в 09:00.</w:t>
            </w:r>
            <w:r w:rsidRPr="00172D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172D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":  МО</w:t>
            </w:r>
            <w:proofErr w:type="gramEnd"/>
            <w:r w:rsidRPr="00172D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Мытищинский р-н, ТПЗ Алтуфьево тер, </w:t>
            </w:r>
            <w:proofErr w:type="spellStart"/>
            <w:r w:rsidRPr="00172D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172D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172D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172D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172D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172D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6,5 т, 12 пал, </w:t>
            </w:r>
            <w:proofErr w:type="spellStart"/>
            <w:r w:rsidRPr="00172D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172D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95" w:type="dxa"/>
            <w:shd w:val="clear" w:color="FFFFFF" w:fill="FFFFFF"/>
            <w:noWrap/>
            <w:vAlign w:val="bottom"/>
            <w:hideMark/>
          </w:tcPr>
          <w:p w:rsidR="00172D5F" w:rsidRPr="00172D5F" w:rsidRDefault="00172D5F" w:rsidP="00172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2D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82" w:type="dxa"/>
            <w:shd w:val="clear" w:color="FFFFFF" w:fill="FFFFFF"/>
            <w:noWrap/>
            <w:vAlign w:val="bottom"/>
            <w:hideMark/>
          </w:tcPr>
          <w:p w:rsidR="00172D5F" w:rsidRPr="00172D5F" w:rsidRDefault="00172D5F" w:rsidP="00172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2D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4" w:type="dxa"/>
            <w:shd w:val="clear" w:color="FFFFFF" w:fill="FFFFFF"/>
            <w:noWrap/>
            <w:vAlign w:val="bottom"/>
            <w:hideMark/>
          </w:tcPr>
          <w:p w:rsidR="00172D5F" w:rsidRPr="00172D5F" w:rsidRDefault="00172D5F" w:rsidP="00172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2D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43 000</w:t>
            </w:r>
          </w:p>
        </w:tc>
      </w:tr>
    </w:tbl>
    <w:p w:rsidR="002A27E0" w:rsidRPr="00B54F2D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</w:p>
    <w:p w:rsidR="00D803C9" w:rsidRPr="00B54F2D" w:rsidRDefault="00D803C9" w:rsidP="00D803C9">
      <w:pPr>
        <w:jc w:val="both"/>
        <w:rPr>
          <w:rFonts w:cs="Arial"/>
          <w:b/>
          <w:bCs/>
          <w:sz w:val="18"/>
          <w:szCs w:val="18"/>
        </w:rPr>
      </w:pPr>
      <w:r w:rsidRPr="00B54F2D">
        <w:rPr>
          <w:rFonts w:cs="Arial"/>
          <w:b/>
          <w:bCs/>
          <w:sz w:val="18"/>
          <w:szCs w:val="18"/>
        </w:rPr>
        <w:t>Требования к участникам процедуры (перевозчикам):</w:t>
      </w:r>
    </w:p>
    <w:p w:rsidR="00D803C9" w:rsidRPr="00B54F2D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B54F2D">
        <w:rPr>
          <w:sz w:val="18"/>
          <w:szCs w:val="18"/>
        </w:rPr>
        <w:t>регистрация ТС и водителя вне зон АЧС;</w:t>
      </w:r>
    </w:p>
    <w:p w:rsidR="00D803C9" w:rsidRPr="00B54F2D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B54F2D">
        <w:rPr>
          <w:sz w:val="18"/>
          <w:szCs w:val="18"/>
        </w:rPr>
        <w:t>наличие регистратора температурного режима;</w:t>
      </w:r>
    </w:p>
    <w:p w:rsidR="00D803C9" w:rsidRPr="00B54F2D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B54F2D">
        <w:rPr>
          <w:sz w:val="18"/>
          <w:szCs w:val="18"/>
        </w:rPr>
        <w:t>наличие медицинской книжки у водителя;</w:t>
      </w:r>
    </w:p>
    <w:p w:rsidR="00D17921" w:rsidRPr="00B54F2D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18"/>
          <w:szCs w:val="18"/>
        </w:rPr>
      </w:pPr>
      <w:r w:rsidRPr="00B54F2D">
        <w:rPr>
          <w:sz w:val="18"/>
          <w:szCs w:val="18"/>
        </w:rPr>
        <w:t>обязательное прохождение санитарной обработки ТС перед въездом в Белгородскую область;</w:t>
      </w:r>
    </w:p>
    <w:p w:rsidR="0041136A" w:rsidRPr="00B54F2D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B54F2D">
        <w:rPr>
          <w:rFonts w:eastAsia="Times New Roman" w:cs="Arial"/>
          <w:b/>
          <w:bCs/>
          <w:sz w:val="18"/>
          <w:szCs w:val="18"/>
        </w:rPr>
        <w:t>П</w:t>
      </w:r>
      <w:r w:rsidR="0041136A" w:rsidRPr="00B54F2D">
        <w:rPr>
          <w:rFonts w:eastAsia="Times New Roman" w:cs="Arial"/>
          <w:b/>
          <w:bCs/>
          <w:sz w:val="18"/>
          <w:szCs w:val="18"/>
        </w:rPr>
        <w:t>оступившие предложения:</w:t>
      </w:r>
    </w:p>
    <w:p w:rsidR="004F3769" w:rsidRPr="00B54F2D" w:rsidRDefault="00172D5F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172D5F">
        <w:drawing>
          <wp:inline distT="0" distB="0" distL="0" distR="0">
            <wp:extent cx="6847200" cy="8464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749" cy="84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417" w:rsidRPr="00B54F2D" w:rsidRDefault="000A724B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B54F2D">
        <w:rPr>
          <w:rFonts w:eastAsia="Times New Roman" w:cs="Times New Roman"/>
          <w:color w:val="000000"/>
          <w:sz w:val="18"/>
          <w:szCs w:val="18"/>
          <w:u w:val="single"/>
        </w:rPr>
        <w:t>Примечание:</w:t>
      </w:r>
      <w:r w:rsidRPr="00B54F2D">
        <w:rPr>
          <w:rFonts w:eastAsia="Times New Roman" w:cs="Times New Roman"/>
          <w:color w:val="000000"/>
          <w:sz w:val="18"/>
          <w:szCs w:val="18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  <w:r w:rsidR="009D1ECE" w:rsidRPr="00B54F2D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6E6F58" w:rsidRPr="00B54F2D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B54F2D">
        <w:rPr>
          <w:rFonts w:eastAsia="Times New Roman" w:cs="Arial"/>
          <w:bCs/>
          <w:sz w:val="18"/>
          <w:szCs w:val="18"/>
        </w:rPr>
        <w:t>Т</w:t>
      </w:r>
      <w:r w:rsidR="008B693F" w:rsidRPr="00B54F2D">
        <w:rPr>
          <w:rFonts w:eastAsia="Times New Roman" w:cs="Arial"/>
          <w:bCs/>
          <w:sz w:val="18"/>
          <w:szCs w:val="18"/>
        </w:rPr>
        <w:t>ендерный отдел</w:t>
      </w:r>
      <w:r w:rsidR="0035087C" w:rsidRPr="00B54F2D">
        <w:rPr>
          <w:rFonts w:eastAsia="Times New Roman" w:cs="Arial"/>
          <w:bCs/>
          <w:sz w:val="18"/>
          <w:szCs w:val="18"/>
        </w:rPr>
        <w:t xml:space="preserve"> рассмотрел </w:t>
      </w:r>
      <w:r w:rsidR="00FF57FD" w:rsidRPr="00B54F2D">
        <w:rPr>
          <w:rFonts w:eastAsia="Times New Roman" w:cs="Arial"/>
          <w:bCs/>
          <w:sz w:val="18"/>
          <w:szCs w:val="18"/>
        </w:rPr>
        <w:t>предложени</w:t>
      </w:r>
      <w:r w:rsidR="008B693F" w:rsidRPr="00B54F2D">
        <w:rPr>
          <w:rFonts w:eastAsia="Times New Roman" w:cs="Arial"/>
          <w:bCs/>
          <w:sz w:val="18"/>
          <w:szCs w:val="18"/>
        </w:rPr>
        <w:t>я</w:t>
      </w:r>
      <w:r w:rsidR="008B4F3C" w:rsidRPr="00B54F2D">
        <w:rPr>
          <w:rFonts w:eastAsia="Times New Roman" w:cs="Arial"/>
          <w:bCs/>
          <w:sz w:val="18"/>
          <w:szCs w:val="18"/>
        </w:rPr>
        <w:t>, оценил</w:t>
      </w:r>
      <w:r w:rsidR="0035087C" w:rsidRPr="00B54F2D">
        <w:rPr>
          <w:rFonts w:eastAsia="Times New Roman" w:cs="Arial"/>
          <w:bCs/>
          <w:sz w:val="18"/>
          <w:szCs w:val="18"/>
        </w:rPr>
        <w:t xml:space="preserve"> </w:t>
      </w:r>
      <w:r w:rsidR="007B2AD8" w:rsidRPr="00B54F2D">
        <w:rPr>
          <w:rFonts w:eastAsia="Times New Roman" w:cs="Arial"/>
          <w:bCs/>
          <w:sz w:val="18"/>
          <w:szCs w:val="18"/>
        </w:rPr>
        <w:t>их и</w:t>
      </w:r>
      <w:r w:rsidR="008B4F3C" w:rsidRPr="00B54F2D">
        <w:rPr>
          <w:rFonts w:eastAsia="Times New Roman" w:cs="Arial"/>
          <w:bCs/>
          <w:sz w:val="18"/>
          <w:szCs w:val="18"/>
        </w:rPr>
        <w:t xml:space="preserve"> принял</w:t>
      </w:r>
      <w:r w:rsidR="0035087C" w:rsidRPr="00B54F2D">
        <w:rPr>
          <w:rFonts w:eastAsia="Times New Roman" w:cs="Arial"/>
          <w:bCs/>
          <w:sz w:val="18"/>
          <w:szCs w:val="18"/>
        </w:rPr>
        <w:t xml:space="preserve"> на основании полученных результатов   следующее решение:</w:t>
      </w:r>
      <w:r w:rsidR="006E6F58" w:rsidRPr="00B54F2D">
        <w:rPr>
          <w:rFonts w:eastAsia="Times New Roman" w:cs="Arial"/>
          <w:bCs/>
          <w:sz w:val="18"/>
          <w:szCs w:val="18"/>
        </w:rPr>
        <w:t xml:space="preserve">         </w:t>
      </w:r>
    </w:p>
    <w:p w:rsidR="001C2CB7" w:rsidRPr="00B54F2D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18"/>
          <w:szCs w:val="18"/>
        </w:rPr>
      </w:pPr>
      <w:r w:rsidRPr="00B54F2D">
        <w:rPr>
          <w:rFonts w:eastAsia="Times New Roman" w:cs="Arial"/>
          <w:b/>
          <w:bCs/>
          <w:sz w:val="18"/>
          <w:szCs w:val="18"/>
        </w:rPr>
        <w:t>Победител</w:t>
      </w:r>
      <w:r w:rsidR="00B422C7">
        <w:rPr>
          <w:rFonts w:eastAsia="Times New Roman" w:cs="Arial"/>
          <w:b/>
          <w:bCs/>
          <w:sz w:val="18"/>
          <w:szCs w:val="18"/>
        </w:rPr>
        <w:t>я</w:t>
      </w:r>
      <w:r w:rsidR="003E7827" w:rsidRPr="00B54F2D">
        <w:rPr>
          <w:rFonts w:eastAsia="Times New Roman" w:cs="Arial"/>
          <w:b/>
          <w:bCs/>
          <w:sz w:val="18"/>
          <w:szCs w:val="18"/>
        </w:rPr>
        <w:t>м</w:t>
      </w:r>
      <w:r w:rsidR="00B422C7">
        <w:rPr>
          <w:rFonts w:eastAsia="Times New Roman" w:cs="Arial"/>
          <w:b/>
          <w:bCs/>
          <w:sz w:val="18"/>
          <w:szCs w:val="18"/>
        </w:rPr>
        <w:t>и</w:t>
      </w:r>
      <w:r w:rsidR="006C45BC" w:rsidRPr="00B54F2D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B54F2D">
        <w:rPr>
          <w:rFonts w:eastAsia="Times New Roman" w:cs="Arial"/>
          <w:b/>
          <w:bCs/>
          <w:sz w:val="18"/>
          <w:szCs w:val="18"/>
        </w:rPr>
        <w:t>по</w:t>
      </w:r>
      <w:r w:rsidR="00840B78" w:rsidRPr="00B54F2D">
        <w:rPr>
          <w:rFonts w:eastAsia="Times New Roman" w:cs="Arial"/>
          <w:b/>
          <w:bCs/>
          <w:sz w:val="18"/>
          <w:szCs w:val="18"/>
        </w:rPr>
        <w:t xml:space="preserve"> </w:t>
      </w:r>
      <w:r w:rsidR="00C86DF8" w:rsidRPr="00B54F2D">
        <w:rPr>
          <w:rFonts w:eastAsia="Times New Roman" w:cs="Arial"/>
          <w:b/>
          <w:bCs/>
          <w:sz w:val="18"/>
          <w:szCs w:val="18"/>
        </w:rPr>
        <w:t>Лот</w:t>
      </w:r>
      <w:r w:rsidR="002A33BE" w:rsidRPr="00B54F2D">
        <w:rPr>
          <w:rFonts w:eastAsia="Times New Roman" w:cs="Arial"/>
          <w:b/>
          <w:bCs/>
          <w:sz w:val="18"/>
          <w:szCs w:val="18"/>
        </w:rPr>
        <w:t>у</w:t>
      </w:r>
      <w:r w:rsidR="001A2EC8" w:rsidRPr="00B54F2D">
        <w:rPr>
          <w:rFonts w:eastAsia="Times New Roman" w:cs="Arial"/>
          <w:b/>
          <w:bCs/>
          <w:sz w:val="18"/>
          <w:szCs w:val="18"/>
        </w:rPr>
        <w:t xml:space="preserve"> </w:t>
      </w:r>
      <w:r w:rsidR="00253B57" w:rsidRPr="00B54F2D">
        <w:rPr>
          <w:rFonts w:eastAsia="Times New Roman" w:cs="Arial"/>
          <w:b/>
          <w:bCs/>
          <w:sz w:val="18"/>
          <w:szCs w:val="18"/>
        </w:rPr>
        <w:t>определен</w:t>
      </w:r>
      <w:r w:rsidR="00B422C7">
        <w:rPr>
          <w:rFonts w:eastAsia="Times New Roman" w:cs="Arial"/>
          <w:b/>
          <w:bCs/>
          <w:sz w:val="18"/>
          <w:szCs w:val="18"/>
        </w:rPr>
        <w:t>ы</w:t>
      </w:r>
      <w:r w:rsidR="0035087C" w:rsidRPr="00B54F2D">
        <w:rPr>
          <w:rFonts w:eastAsia="Times New Roman" w:cs="Arial"/>
          <w:b/>
          <w:bCs/>
          <w:sz w:val="18"/>
          <w:szCs w:val="18"/>
        </w:rPr>
        <w:t xml:space="preserve"> следующи</w:t>
      </w:r>
      <w:r w:rsidR="00B422C7">
        <w:rPr>
          <w:rFonts w:eastAsia="Times New Roman" w:cs="Arial"/>
          <w:b/>
          <w:bCs/>
          <w:sz w:val="18"/>
          <w:szCs w:val="18"/>
        </w:rPr>
        <w:t>е</w:t>
      </w:r>
      <w:r w:rsidR="006C45BC" w:rsidRPr="00B54F2D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B54F2D">
        <w:rPr>
          <w:rFonts w:eastAsia="Times New Roman" w:cs="Arial"/>
          <w:b/>
          <w:bCs/>
          <w:sz w:val="18"/>
          <w:szCs w:val="18"/>
        </w:rPr>
        <w:t>участник</w:t>
      </w:r>
      <w:r w:rsidR="00B422C7">
        <w:rPr>
          <w:rFonts w:eastAsia="Times New Roman" w:cs="Arial"/>
          <w:b/>
          <w:bCs/>
          <w:sz w:val="18"/>
          <w:szCs w:val="18"/>
        </w:rPr>
        <w:t>и</w:t>
      </w:r>
      <w:r w:rsidR="0035087C" w:rsidRPr="00B54F2D">
        <w:rPr>
          <w:rFonts w:eastAsia="Times New Roman" w:cs="Arial"/>
          <w:b/>
          <w:bCs/>
          <w:sz w:val="18"/>
          <w:szCs w:val="18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780"/>
        <w:gridCol w:w="1461"/>
        <w:gridCol w:w="1281"/>
        <w:gridCol w:w="1323"/>
      </w:tblGrid>
      <w:tr w:rsidR="00734BA7" w:rsidRPr="00B54F2D" w:rsidTr="002663E0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B54F2D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bookmarkStart w:id="0" w:name="_GoBack"/>
            <w:r w:rsidRPr="00B54F2D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B54F2D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4F2D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B54F2D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4F2D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B54F2D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4F2D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B54F2D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4F2D">
              <w:rPr>
                <w:rFonts w:eastAsia="Times New Roman" w:cstheme="minorHAnsi"/>
                <w:b/>
                <w:bCs/>
                <w:sz w:val="18"/>
                <w:szCs w:val="18"/>
              </w:rPr>
              <w:t>Дата и время передачи протокола</w:t>
            </w:r>
          </w:p>
          <w:p w:rsidR="00734BA7" w:rsidRPr="00B54F2D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4F2D">
              <w:rPr>
                <w:rFonts w:eastAsia="Times New Roman" w:cstheme="minorHAnsi"/>
                <w:b/>
                <w:bCs/>
                <w:sz w:val="18"/>
                <w:szCs w:val="18"/>
              </w:rPr>
              <w:t>в отдел логистики</w:t>
            </w:r>
          </w:p>
        </w:tc>
      </w:tr>
      <w:tr w:rsidR="00172D5F" w:rsidRPr="00B54F2D" w:rsidTr="002663E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D5F" w:rsidRPr="00172D5F" w:rsidRDefault="00172D5F" w:rsidP="00172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2D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15.03 в 12:00</w:t>
            </w:r>
            <w:proofErr w:type="gramStart"/>
            <w:r w:rsidRPr="00172D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. ,</w:t>
            </w:r>
            <w:proofErr w:type="gramEnd"/>
            <w:r w:rsidRPr="00172D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доставка 16.03  в 09.03.</w:t>
            </w:r>
            <w:r w:rsidRPr="00172D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ТД Олимпик: </w:t>
            </w:r>
            <w:proofErr w:type="spellStart"/>
            <w:r w:rsidRPr="00172D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172D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Дмитровское ш., 165к1,ЦОРТ </w:t>
            </w:r>
            <w:r w:rsidRPr="00172D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 xml:space="preserve">"Бухта". 1 </w:t>
            </w:r>
            <w:proofErr w:type="gramStart"/>
            <w:r w:rsidRPr="00172D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точка ,</w:t>
            </w:r>
            <w:proofErr w:type="gramEnd"/>
            <w:r w:rsidRPr="00172D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Свинина на паллетах, вес нетто 10,5 т ,22 пал, </w:t>
            </w:r>
            <w:proofErr w:type="spellStart"/>
            <w:r w:rsidRPr="00172D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охл+зам</w:t>
            </w:r>
            <w:proofErr w:type="spellEnd"/>
            <w:r w:rsidRPr="00172D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0t° . На момент погрузки машины t° в кузове должна быть 0t°. Выгрузка силами водителя.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D5F" w:rsidRPr="00B54F2D" w:rsidRDefault="00172D5F" w:rsidP="00172D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2D5F">
              <w:rPr>
                <w:rFonts w:cstheme="minorHAnsi"/>
                <w:sz w:val="18"/>
                <w:szCs w:val="18"/>
              </w:rPr>
              <w:lastRenderedPageBreak/>
              <w:t>ООО Аврора Транс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5F" w:rsidRPr="00B54F2D" w:rsidRDefault="00172D5F" w:rsidP="00172D5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42 240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5F" w:rsidRPr="00B54F2D" w:rsidRDefault="00172D5F" w:rsidP="00172D5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B54F2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5F" w:rsidRPr="00B54F2D" w:rsidRDefault="00172D5F" w:rsidP="00172D5F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B54F2D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4</w:t>
            </w:r>
            <w:r w:rsidRPr="00B54F2D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B54F2D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172D5F" w:rsidRPr="00B54F2D" w:rsidRDefault="00172D5F" w:rsidP="00172D5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B54F2D">
              <w:rPr>
                <w:rFonts w:eastAsia="Times New Roman" w:cstheme="minorHAnsi"/>
                <w:bCs/>
                <w:sz w:val="18"/>
                <w:szCs w:val="18"/>
              </w:rPr>
              <w:t>15: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20</w:t>
            </w:r>
          </w:p>
        </w:tc>
      </w:tr>
      <w:tr w:rsidR="00172D5F" w:rsidRPr="00B54F2D" w:rsidTr="002663E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D5F" w:rsidRPr="00172D5F" w:rsidRDefault="00172D5F" w:rsidP="00172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2D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15.03 в 09:00, доставка 16.03 в 09:00.</w:t>
            </w:r>
            <w:r w:rsidRPr="00172D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172D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":  МО</w:t>
            </w:r>
            <w:proofErr w:type="gramEnd"/>
            <w:r w:rsidRPr="00172D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Мытищинский р-н, ТПЗ Алтуфьево тер, </w:t>
            </w:r>
            <w:proofErr w:type="spellStart"/>
            <w:r w:rsidRPr="00172D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172D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172D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172D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172D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172D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6,5 т, 12 пал, </w:t>
            </w:r>
            <w:proofErr w:type="spellStart"/>
            <w:r w:rsidRPr="00172D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172D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D5F" w:rsidRPr="00B54F2D" w:rsidRDefault="00172D5F" w:rsidP="00172D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2D5F">
              <w:rPr>
                <w:rFonts w:cstheme="minorHAnsi"/>
                <w:sz w:val="18"/>
                <w:szCs w:val="18"/>
              </w:rPr>
              <w:t>ООО «АВТО-Черноземье»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5F" w:rsidRPr="00B54F2D" w:rsidRDefault="00172D5F" w:rsidP="00172D5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26 230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5F" w:rsidRPr="00B54F2D" w:rsidRDefault="00172D5F" w:rsidP="00172D5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B54F2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5F" w:rsidRPr="00B54F2D" w:rsidRDefault="00172D5F" w:rsidP="00172D5F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B54F2D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4</w:t>
            </w:r>
            <w:r w:rsidRPr="00B54F2D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B54F2D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172D5F" w:rsidRPr="00B54F2D" w:rsidRDefault="00172D5F" w:rsidP="00172D5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B54F2D">
              <w:rPr>
                <w:rFonts w:eastAsia="Times New Roman" w:cstheme="minorHAnsi"/>
                <w:bCs/>
                <w:sz w:val="18"/>
                <w:szCs w:val="18"/>
              </w:rPr>
              <w:t>15: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20</w:t>
            </w:r>
          </w:p>
        </w:tc>
      </w:tr>
      <w:bookmarkEnd w:id="0"/>
    </w:tbl>
    <w:p w:rsidR="00470CBC" w:rsidRPr="00B54F2D" w:rsidRDefault="00470CBC" w:rsidP="00734BA7">
      <w:pPr>
        <w:tabs>
          <w:tab w:val="left" w:pos="3420"/>
        </w:tabs>
        <w:rPr>
          <w:rFonts w:eastAsia="Times New Roman" w:cs="Arial"/>
          <w:bCs/>
          <w:sz w:val="18"/>
          <w:szCs w:val="18"/>
        </w:rPr>
      </w:pPr>
    </w:p>
    <w:p w:rsidR="00470CBC" w:rsidRPr="00B54F2D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18"/>
          <w:szCs w:val="18"/>
        </w:rPr>
      </w:pPr>
      <w:proofErr w:type="gramStart"/>
      <w:r w:rsidRPr="00B54F2D">
        <w:rPr>
          <w:rFonts w:eastAsia="Times New Roman" w:cs="Arial"/>
          <w:bCs/>
          <w:sz w:val="18"/>
          <w:szCs w:val="18"/>
        </w:rPr>
        <w:t>Итого</w:t>
      </w:r>
      <w:r w:rsidR="000E2AE1" w:rsidRPr="00B54F2D">
        <w:rPr>
          <w:rFonts w:eastAsia="Times New Roman" w:cs="Arial"/>
          <w:bCs/>
          <w:sz w:val="18"/>
          <w:szCs w:val="18"/>
        </w:rPr>
        <w:t xml:space="preserve"> </w:t>
      </w:r>
      <w:r w:rsidRPr="00B54F2D">
        <w:rPr>
          <w:rFonts w:eastAsia="Times New Roman" w:cs="Arial"/>
          <w:bCs/>
          <w:sz w:val="18"/>
          <w:szCs w:val="18"/>
        </w:rPr>
        <w:t>:</w:t>
      </w:r>
      <w:proofErr w:type="gramEnd"/>
      <w:r w:rsidR="00276B46" w:rsidRPr="00B54F2D">
        <w:rPr>
          <w:rFonts w:eastAsia="Times New Roman" w:cs="Arial"/>
          <w:bCs/>
          <w:sz w:val="18"/>
          <w:szCs w:val="18"/>
        </w:rPr>
        <w:t xml:space="preserve"> </w:t>
      </w:r>
      <w:r w:rsidR="002451AB">
        <w:rPr>
          <w:rFonts w:eastAsia="Times New Roman" w:cs="Arial"/>
          <w:b/>
          <w:bCs/>
          <w:sz w:val="18"/>
          <w:szCs w:val="18"/>
        </w:rPr>
        <w:t>68 480</w:t>
      </w:r>
      <w:r w:rsidR="00383DCE" w:rsidRPr="00B54F2D">
        <w:rPr>
          <w:rFonts w:eastAsia="Times New Roman" w:cs="Arial"/>
          <w:bCs/>
          <w:sz w:val="18"/>
          <w:szCs w:val="18"/>
        </w:rPr>
        <w:t xml:space="preserve"> </w:t>
      </w:r>
      <w:r w:rsidRPr="00B54F2D">
        <w:rPr>
          <w:rFonts w:eastAsia="Times New Roman" w:cs="Arial"/>
          <w:b/>
          <w:bCs/>
          <w:sz w:val="18"/>
          <w:szCs w:val="18"/>
        </w:rPr>
        <w:t>рублей с НДС</w:t>
      </w:r>
    </w:p>
    <w:p w:rsidR="00E52B4C" w:rsidRPr="00B54F2D" w:rsidRDefault="00E52B4C" w:rsidP="00734BA7">
      <w:pPr>
        <w:tabs>
          <w:tab w:val="left" w:pos="3420"/>
        </w:tabs>
        <w:rPr>
          <w:rFonts w:eastAsia="Times New Roman" w:cs="Arial"/>
          <w:bCs/>
          <w:sz w:val="18"/>
          <w:szCs w:val="18"/>
        </w:rPr>
      </w:pPr>
      <w:r w:rsidRPr="00B54F2D">
        <w:rPr>
          <w:rFonts w:eastAsia="Times New Roman" w:cs="Arial"/>
          <w:bCs/>
          <w:sz w:val="18"/>
          <w:szCs w:val="18"/>
        </w:rPr>
        <w:t xml:space="preserve">                                                           </w:t>
      </w:r>
      <w:r w:rsidR="001542EF" w:rsidRPr="00B54F2D">
        <w:rPr>
          <w:rFonts w:eastAsia="Times New Roman" w:cs="Arial"/>
          <w:bCs/>
          <w:sz w:val="18"/>
          <w:szCs w:val="18"/>
        </w:rPr>
        <w:t xml:space="preserve"> </w:t>
      </w:r>
    </w:p>
    <w:sectPr w:rsidR="00E52B4C" w:rsidRPr="00B54F2D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99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42EE"/>
    <w:rsid w:val="00006CF7"/>
    <w:rsid w:val="00007329"/>
    <w:rsid w:val="00010A95"/>
    <w:rsid w:val="00011AAF"/>
    <w:rsid w:val="000123BD"/>
    <w:rsid w:val="00013D7F"/>
    <w:rsid w:val="000148CE"/>
    <w:rsid w:val="00016E57"/>
    <w:rsid w:val="00017D98"/>
    <w:rsid w:val="000238CE"/>
    <w:rsid w:val="00023B81"/>
    <w:rsid w:val="00023D9E"/>
    <w:rsid w:val="00026BD3"/>
    <w:rsid w:val="00030A03"/>
    <w:rsid w:val="000312F1"/>
    <w:rsid w:val="00033A84"/>
    <w:rsid w:val="00037446"/>
    <w:rsid w:val="000452C4"/>
    <w:rsid w:val="00054055"/>
    <w:rsid w:val="000561D2"/>
    <w:rsid w:val="000606EA"/>
    <w:rsid w:val="00061DBF"/>
    <w:rsid w:val="000638AE"/>
    <w:rsid w:val="00064C4B"/>
    <w:rsid w:val="00066BD5"/>
    <w:rsid w:val="00067F38"/>
    <w:rsid w:val="00072D66"/>
    <w:rsid w:val="00077274"/>
    <w:rsid w:val="000829BB"/>
    <w:rsid w:val="00086AD4"/>
    <w:rsid w:val="000874B9"/>
    <w:rsid w:val="00093A4A"/>
    <w:rsid w:val="000948E1"/>
    <w:rsid w:val="00094B06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10740"/>
    <w:rsid w:val="00111BBE"/>
    <w:rsid w:val="00111DFE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2D5F"/>
    <w:rsid w:val="00175BEE"/>
    <w:rsid w:val="0017624E"/>
    <w:rsid w:val="00176A7D"/>
    <w:rsid w:val="00181F69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51AB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401F2"/>
    <w:rsid w:val="00341D74"/>
    <w:rsid w:val="00342EB1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C068D"/>
    <w:rsid w:val="003C3C60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7790E"/>
    <w:rsid w:val="00585EE3"/>
    <w:rsid w:val="00590534"/>
    <w:rsid w:val="00592BB1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7071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6F58"/>
    <w:rsid w:val="006E743E"/>
    <w:rsid w:val="006E7572"/>
    <w:rsid w:val="006F103F"/>
    <w:rsid w:val="006F2210"/>
    <w:rsid w:val="006F3594"/>
    <w:rsid w:val="006F3940"/>
    <w:rsid w:val="006F4893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530A"/>
    <w:rsid w:val="008D722F"/>
    <w:rsid w:val="008E06F0"/>
    <w:rsid w:val="008E32FD"/>
    <w:rsid w:val="008E5BB9"/>
    <w:rsid w:val="008E785F"/>
    <w:rsid w:val="008F3417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0D41"/>
    <w:rsid w:val="00A92993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9B4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92B"/>
    <w:rsid w:val="00C81675"/>
    <w:rsid w:val="00C849E2"/>
    <w:rsid w:val="00C84D68"/>
    <w:rsid w:val="00C85D20"/>
    <w:rsid w:val="00C86DF8"/>
    <w:rsid w:val="00C87DC0"/>
    <w:rsid w:val="00C9076C"/>
    <w:rsid w:val="00C91761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3FF7"/>
    <w:rsid w:val="00D14B2E"/>
    <w:rsid w:val="00D14F39"/>
    <w:rsid w:val="00D1751A"/>
    <w:rsid w:val="00D17921"/>
    <w:rsid w:val="00D17F28"/>
    <w:rsid w:val="00D202A2"/>
    <w:rsid w:val="00D21355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8712E"/>
    <w:rsid w:val="00D91340"/>
    <w:rsid w:val="00D9411C"/>
    <w:rsid w:val="00D943CC"/>
    <w:rsid w:val="00D97D1F"/>
    <w:rsid w:val="00DA2B84"/>
    <w:rsid w:val="00DA33E5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C790F"/>
    <w:rsid w:val="00DD1012"/>
    <w:rsid w:val="00DD5528"/>
    <w:rsid w:val="00DD6E6F"/>
    <w:rsid w:val="00DD7D3A"/>
    <w:rsid w:val="00DE7406"/>
    <w:rsid w:val="00DF0524"/>
    <w:rsid w:val="00DF2D08"/>
    <w:rsid w:val="00DF2F91"/>
    <w:rsid w:val="00DF6916"/>
    <w:rsid w:val="00DF6C9A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745C3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A75CD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735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61"/>
    <o:shapelayout v:ext="edit">
      <o:idmap v:ext="edit" data="1"/>
    </o:shapelayout>
  </w:shapeDefaults>
  <w:decimalSymbol w:val=","/>
  <w:listSeparator w:val=";"/>
  <w14:docId w14:val="4E105FAD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51B4A-B7B6-4969-B6CF-70CBA98A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264</cp:revision>
  <cp:lastPrinted>2019-03-13T12:10:00Z</cp:lastPrinted>
  <dcterms:created xsi:type="dcterms:W3CDTF">2017-03-31T07:23:00Z</dcterms:created>
  <dcterms:modified xsi:type="dcterms:W3CDTF">2019-03-14T13:08:00Z</dcterms:modified>
</cp:coreProperties>
</file>