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9A4BB1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9A4BB1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E31190">
        <w:rPr>
          <w:rFonts w:cstheme="minorHAnsi"/>
          <w:b/>
          <w:sz w:val="20"/>
          <w:szCs w:val="20"/>
          <w:u w:val="single"/>
        </w:rPr>
        <w:t xml:space="preserve"> </w:t>
      </w:r>
      <w:r w:rsidR="009C7264">
        <w:rPr>
          <w:rFonts w:cstheme="minorHAnsi"/>
          <w:b/>
          <w:sz w:val="20"/>
          <w:szCs w:val="20"/>
          <w:u w:val="single"/>
        </w:rPr>
        <w:t>470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9C7264">
        <w:rPr>
          <w:rFonts w:cstheme="minorHAnsi"/>
          <w:b/>
          <w:sz w:val="20"/>
          <w:szCs w:val="20"/>
          <w:u w:val="single"/>
        </w:rPr>
        <w:t>10</w:t>
      </w:r>
      <w:r w:rsidRPr="00386F44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9C7264">
        <w:rPr>
          <w:rFonts w:cstheme="minorHAnsi"/>
          <w:b/>
          <w:sz w:val="20"/>
          <w:szCs w:val="20"/>
          <w:u w:val="single"/>
        </w:rPr>
        <w:t>8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tbl>
      <w:tblPr>
        <w:tblW w:w="10555" w:type="dxa"/>
        <w:tblLook w:val="04A0" w:firstRow="1" w:lastRow="0" w:firstColumn="1" w:lastColumn="0" w:noHBand="0" w:noVBand="1"/>
      </w:tblPr>
      <w:tblGrid>
        <w:gridCol w:w="812"/>
        <w:gridCol w:w="4909"/>
        <w:gridCol w:w="1392"/>
        <w:gridCol w:w="1365"/>
        <w:gridCol w:w="1037"/>
        <w:gridCol w:w="1227"/>
      </w:tblGrid>
      <w:tr w:rsidR="009C7264" w:rsidRPr="009C7264" w:rsidTr="009C7264">
        <w:trPr>
          <w:trHeight w:val="306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2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2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2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2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2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2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C7264" w:rsidRPr="009C7264" w:rsidTr="009C7264">
        <w:trPr>
          <w:trHeight w:val="29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фреза грязевая </w:t>
            </w: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Кarcher</w:t>
            </w:r>
            <w:proofErr w:type="spellEnd"/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(синяя)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3 485,00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17 425,00</w:t>
            </w:r>
          </w:p>
        </w:tc>
      </w:tr>
      <w:tr w:rsidR="009C7264" w:rsidRPr="009C7264" w:rsidTr="009C7264">
        <w:trPr>
          <w:trHeight w:val="29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пистолет  для  </w:t>
            </w: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Кarcher</w:t>
            </w:r>
            <w:proofErr w:type="spellEnd"/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8-18-4м (в сборе)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11 090,00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11 090,00</w:t>
            </w:r>
          </w:p>
        </w:tc>
      </w:tr>
      <w:tr w:rsidR="009C7264" w:rsidRPr="009C7264" w:rsidTr="009C7264">
        <w:trPr>
          <w:trHeight w:val="29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удлинительный шланг высокого давления 20 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3 000,00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3 000,00</w:t>
            </w:r>
          </w:p>
        </w:tc>
      </w:tr>
      <w:tr w:rsidR="009C7264" w:rsidRPr="009C7264" w:rsidTr="009C7264">
        <w:trPr>
          <w:trHeight w:val="29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Шланг поливочный 18мм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105,00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5 250,00</w:t>
            </w:r>
          </w:p>
        </w:tc>
      </w:tr>
      <w:tr w:rsidR="009C7264" w:rsidRPr="009C7264" w:rsidTr="009C7264">
        <w:trPr>
          <w:trHeight w:val="29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Шланг ВД (</w:t>
            </w: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Керхер</w:t>
            </w:r>
            <w:proofErr w:type="spellEnd"/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135,00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13 500,00</w:t>
            </w:r>
          </w:p>
        </w:tc>
      </w:tr>
      <w:tr w:rsidR="009C7264" w:rsidRPr="009C7264" w:rsidTr="009C7264">
        <w:trPr>
          <w:trHeight w:val="29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ШЛАНГ </w:t>
            </w:r>
            <w:proofErr w:type="spellStart"/>
            <w:r w:rsidRPr="009C726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PrimoFlex</w:t>
            </w:r>
            <w:proofErr w:type="spellEnd"/>
            <w:r w:rsidRPr="009C726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® 3/4 - 50М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5 099,00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56 089,00</w:t>
            </w:r>
          </w:p>
        </w:tc>
      </w:tr>
      <w:tr w:rsidR="009C7264" w:rsidRPr="009C7264" w:rsidTr="009C7264">
        <w:trPr>
          <w:trHeight w:val="29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Турбофреза</w:t>
            </w:r>
            <w:proofErr w:type="spellEnd"/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керхер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3 485,00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20 910,00</w:t>
            </w:r>
          </w:p>
        </w:tc>
      </w:tr>
      <w:tr w:rsidR="009C7264" w:rsidRPr="009C7264" w:rsidTr="009C7264">
        <w:trPr>
          <w:trHeight w:val="29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Турбофреза</w:t>
            </w:r>
            <w:proofErr w:type="spellEnd"/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045 (голубая) вход М18*1,5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3 485,00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31 365,00</w:t>
            </w:r>
          </w:p>
        </w:tc>
      </w:tr>
      <w:tr w:rsidR="009C7264" w:rsidRPr="009C7264" w:rsidTr="009C7264">
        <w:trPr>
          <w:trHeight w:val="583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Размывочный</w:t>
            </w:r>
            <w:proofErr w:type="spellEnd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пистолет RB 65.60 л/мин; 24 бар; с поворотным фитингом, </w:t>
            </w: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4 270,00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8 540,00</w:t>
            </w:r>
          </w:p>
        </w:tc>
      </w:tr>
      <w:tr w:rsidR="009C7264" w:rsidRPr="009C7264" w:rsidTr="009C7264">
        <w:trPr>
          <w:trHeight w:val="29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lang w:eastAsia="ru-RU"/>
              </w:rPr>
              <w:t xml:space="preserve">Пистолет поливочный </w:t>
            </w:r>
            <w:proofErr w:type="spellStart"/>
            <w:r w:rsidRPr="009C7264">
              <w:rPr>
                <w:rFonts w:ascii="Calibri" w:eastAsia="Times New Roman" w:hAnsi="Calibri" w:cs="Times New Roman"/>
                <w:lang w:eastAsia="ru-RU"/>
              </w:rPr>
              <w:t>Karcher</w:t>
            </w:r>
            <w:proofErr w:type="spellEnd"/>
            <w:r w:rsidRPr="009C7264">
              <w:rPr>
                <w:rFonts w:ascii="Calibri" w:eastAsia="Times New Roman" w:hAnsi="Calibri" w:cs="Times New Roman"/>
                <w:lang w:eastAsia="ru-RU"/>
              </w:rPr>
              <w:t xml:space="preserve"> 2.645-265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2 600,00</w:t>
            </w:r>
          </w:p>
        </w:tc>
      </w:tr>
      <w:tr w:rsidR="009C7264" w:rsidRPr="009C7264" w:rsidTr="009C7264">
        <w:trPr>
          <w:trHeight w:val="583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lang w:eastAsia="ru-RU"/>
              </w:rPr>
              <w:t xml:space="preserve">Многофункциональный распылитель для полива </w:t>
            </w:r>
            <w:proofErr w:type="spellStart"/>
            <w:r w:rsidRPr="009C7264">
              <w:rPr>
                <w:rFonts w:ascii="Calibri" w:eastAsia="Times New Roman" w:hAnsi="Calibri" w:cs="Times New Roman"/>
                <w:lang w:eastAsia="ru-RU"/>
              </w:rPr>
              <w:t>Karcher</w:t>
            </w:r>
            <w:proofErr w:type="spellEnd"/>
            <w:r w:rsidRPr="009C7264">
              <w:rPr>
                <w:rFonts w:ascii="Calibri" w:eastAsia="Times New Roman" w:hAnsi="Calibri" w:cs="Times New Roman"/>
                <w:lang w:eastAsia="ru-RU"/>
              </w:rPr>
              <w:t xml:space="preserve"> 2.645-266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2 250,00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2 250,00</w:t>
            </w:r>
          </w:p>
        </w:tc>
      </w:tr>
      <w:tr w:rsidR="009C7264" w:rsidRPr="009C7264" w:rsidTr="009C7264">
        <w:trPr>
          <w:trHeight w:val="29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Турбокиллер</w:t>
            </w:r>
            <w:proofErr w:type="spellEnd"/>
            <w:r w:rsidRPr="009C726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грязи (синий)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11 090,00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44 360,00</w:t>
            </w:r>
          </w:p>
        </w:tc>
      </w:tr>
      <w:tr w:rsidR="009C7264" w:rsidRPr="009C7264" w:rsidTr="009C7264">
        <w:trPr>
          <w:trHeight w:val="29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Муфта обжимная 1SN2SN 08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1 000,00</w:t>
            </w:r>
          </w:p>
        </w:tc>
      </w:tr>
      <w:tr w:rsidR="009C7264" w:rsidRPr="009C7264" w:rsidTr="009C7264">
        <w:trPr>
          <w:trHeight w:val="29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Соединение ремонтное 5/16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650,00</w:t>
            </w:r>
          </w:p>
        </w:tc>
      </w:tr>
      <w:tr w:rsidR="009C7264" w:rsidRPr="009C7264" w:rsidTr="009C7264">
        <w:trPr>
          <w:trHeight w:val="29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Гайка накидная М22 с </w:t>
            </w:r>
            <w:proofErr w:type="spellStart"/>
            <w:r w:rsidRPr="009C726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прессниппелем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1 300,00</w:t>
            </w:r>
          </w:p>
        </w:tc>
      </w:tr>
      <w:tr w:rsidR="009C7264" w:rsidRPr="009C7264" w:rsidTr="009C7264">
        <w:trPr>
          <w:trHeight w:val="29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Манометр для HD 10/21 4-s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3 165,00 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3 165,00</w:t>
            </w:r>
          </w:p>
        </w:tc>
      </w:tr>
      <w:tr w:rsidR="009C7264" w:rsidRPr="009C7264" w:rsidTr="009C7264">
        <w:trPr>
          <w:trHeight w:val="29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2.645-143 Металлический пистолет-распылитель </w:t>
            </w: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Premium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1 100,00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1 100,00</w:t>
            </w:r>
          </w:p>
        </w:tc>
      </w:tr>
      <w:tr w:rsidR="009C7264" w:rsidRPr="009C7264" w:rsidTr="009C7264">
        <w:trPr>
          <w:trHeight w:val="29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2.645-046 Пистолет-распылитель многофункциональный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700,00</w:t>
            </w:r>
          </w:p>
        </w:tc>
      </w:tr>
      <w:tr w:rsidR="009C7264" w:rsidRPr="009C7264" w:rsidTr="009C7264">
        <w:trPr>
          <w:trHeight w:val="306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2.645-266 Распылитель на шланге </w:t>
            </w: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1 250,00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264">
              <w:rPr>
                <w:rFonts w:ascii="Calibri" w:eastAsia="Times New Roman" w:hAnsi="Calibri" w:cs="Times New Roman"/>
                <w:color w:val="000000"/>
                <w:lang w:eastAsia="ru-RU"/>
              </w:rPr>
              <w:t>1 250,00</w:t>
            </w:r>
          </w:p>
        </w:tc>
      </w:tr>
      <w:tr w:rsidR="009C7264" w:rsidRPr="009C7264" w:rsidTr="009C7264">
        <w:trPr>
          <w:trHeight w:val="306"/>
        </w:trPr>
        <w:tc>
          <w:tcPr>
            <w:tcW w:w="9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2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264" w:rsidRPr="009C7264" w:rsidRDefault="009C7264" w:rsidP="009C72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2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225 544,00</w:t>
            </w:r>
          </w:p>
        </w:tc>
      </w:tr>
    </w:tbl>
    <w:p w:rsidR="009A4BB1" w:rsidRDefault="009A4BB1" w:rsidP="009A4BB1">
      <w:pPr>
        <w:pStyle w:val="aa"/>
        <w:ind w:left="644"/>
        <w:rPr>
          <w:sz w:val="20"/>
          <w:szCs w:val="20"/>
        </w:rPr>
      </w:pPr>
    </w:p>
    <w:p w:rsidR="00CD6455" w:rsidRPr="00386F44" w:rsidRDefault="00310823" w:rsidP="002974B8">
      <w:pPr>
        <w:shd w:val="clear" w:color="auto" w:fill="FFFFFF"/>
        <w:tabs>
          <w:tab w:val="left" w:pos="805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Качество </w:t>
      </w:r>
      <w:r w:rsidR="00434005" w:rsidRPr="00386F44">
        <w:rPr>
          <w:sz w:val="20"/>
          <w:szCs w:val="20"/>
        </w:rPr>
        <w:t>товаров</w:t>
      </w:r>
      <w:r w:rsidR="00CD6455" w:rsidRPr="00386F44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386F44" w:rsidRDefault="00310823" w:rsidP="002974B8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 xml:space="preserve">3.1.1. </w:t>
      </w:r>
      <w:r w:rsidR="002F641F" w:rsidRPr="00386F44">
        <w:rPr>
          <w:sz w:val="20"/>
          <w:szCs w:val="20"/>
        </w:rPr>
        <w:t>100% от стоимости товара, по</w:t>
      </w:r>
      <w:r w:rsidR="00583A37">
        <w:rPr>
          <w:sz w:val="20"/>
          <w:szCs w:val="20"/>
        </w:rPr>
        <w:t xml:space="preserve">купатель оплачивает в течение 30 </w:t>
      </w:r>
      <w:proofErr w:type="gramStart"/>
      <w:r w:rsidR="00583A37">
        <w:rPr>
          <w:sz w:val="20"/>
          <w:szCs w:val="20"/>
        </w:rPr>
        <w:t>банковских  дней</w:t>
      </w:r>
      <w:proofErr w:type="gramEnd"/>
      <w:r w:rsidR="002F641F" w:rsidRPr="00386F44">
        <w:rPr>
          <w:sz w:val="20"/>
          <w:szCs w:val="20"/>
        </w:rPr>
        <w:t xml:space="preserve"> с момента фактической передачи Товара Покупателю.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4.</w:t>
      </w:r>
      <w:r w:rsidRPr="00386F44">
        <w:rPr>
          <w:sz w:val="20"/>
          <w:szCs w:val="20"/>
        </w:rPr>
        <w:t xml:space="preserve"> Поставка Товара производится в течение </w:t>
      </w:r>
      <w:r w:rsidR="009C7264">
        <w:rPr>
          <w:sz w:val="20"/>
          <w:szCs w:val="20"/>
        </w:rPr>
        <w:t>5</w:t>
      </w:r>
      <w:r w:rsidRPr="00386F44">
        <w:rPr>
          <w:sz w:val="20"/>
          <w:szCs w:val="20"/>
        </w:rPr>
        <w:t xml:space="preserve"> рабочих дней с момента </w:t>
      </w:r>
      <w:r w:rsidR="00407ECF" w:rsidRPr="00386F44">
        <w:rPr>
          <w:sz w:val="20"/>
          <w:szCs w:val="20"/>
        </w:rPr>
        <w:t>заключения договора</w:t>
      </w:r>
      <w:r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5.</w:t>
      </w:r>
      <w:r w:rsidRPr="00386F44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386F44">
        <w:rPr>
          <w:sz w:val="20"/>
          <w:szCs w:val="20"/>
        </w:rPr>
        <w:t xml:space="preserve">. </w:t>
      </w:r>
    </w:p>
    <w:p w:rsidR="001A6CF3" w:rsidRPr="00386F44" w:rsidRDefault="00A03C30" w:rsidP="00194E4D">
      <w:pPr>
        <w:pStyle w:val="aa"/>
        <w:rPr>
          <w:sz w:val="20"/>
          <w:szCs w:val="20"/>
        </w:rPr>
      </w:pPr>
      <w:r w:rsidRPr="00386F44">
        <w:rPr>
          <w:b/>
          <w:sz w:val="20"/>
          <w:szCs w:val="20"/>
        </w:rPr>
        <w:t>6.</w:t>
      </w:r>
      <w:r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583A37" w:rsidRDefault="00B30D47" w:rsidP="00583A37">
            <w:pPr>
              <w:pStyle w:val="aa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Поставка </w:t>
            </w:r>
            <w:r w:rsidR="00A258DE">
              <w:rPr>
                <w:rFonts w:cstheme="minorHAnsi"/>
                <w:sz w:val="20"/>
                <w:szCs w:val="20"/>
              </w:rPr>
              <w:t>запчастей</w:t>
            </w:r>
            <w:r w:rsidR="002974B8">
              <w:rPr>
                <w:rFonts w:cstheme="minorHAnsi"/>
                <w:sz w:val="20"/>
                <w:szCs w:val="20"/>
              </w:rPr>
              <w:t xml:space="preserve"> </w:t>
            </w:r>
            <w:r w:rsidR="00583A3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83A37">
              <w:rPr>
                <w:rFonts w:cstheme="minorHAnsi"/>
                <w:sz w:val="20"/>
                <w:szCs w:val="20"/>
                <w:lang w:val="en-US"/>
              </w:rPr>
              <w:t>Karcher</w:t>
            </w:r>
            <w:proofErr w:type="spellEnd"/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lastRenderedPageBreak/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sz w:val="20"/>
                <w:szCs w:val="20"/>
              </w:rPr>
              <w:t>г. Старый Оскол проспект Комсомольский 83.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rPr>
                <w:rFonts w:cstheme="minorHAnsi"/>
                <w:b/>
                <w:sz w:val="20"/>
                <w:szCs w:val="20"/>
              </w:rPr>
            </w:pPr>
            <w:r w:rsidRPr="00386F44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386F44" w:rsidRDefault="00A258DE" w:rsidP="00583A3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запчасти</w:t>
            </w:r>
            <w:r w:rsidR="00176D6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386F44" w:rsidRDefault="0037418A" w:rsidP="009C72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C7264">
              <w:rPr>
                <w:rFonts w:cstheme="minorHAnsi"/>
                <w:b/>
                <w:sz w:val="20"/>
                <w:szCs w:val="20"/>
              </w:rPr>
              <w:t>август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30D47" w:rsidRPr="00386F44">
              <w:rPr>
                <w:rFonts w:cstheme="minorHAnsi"/>
                <w:b/>
                <w:sz w:val="20"/>
                <w:szCs w:val="20"/>
              </w:rPr>
              <w:t>201</w:t>
            </w:r>
            <w:r w:rsidR="00407ECF" w:rsidRPr="00386F44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765C8D" w:rsidRPr="00386F44" w:rsidRDefault="009C7264" w:rsidP="00765C8D">
            <w:pPr>
              <w:shd w:val="clear" w:color="auto" w:fill="FFFFFF"/>
              <w:ind w:firstLine="11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225 544</w:t>
            </w:r>
            <w:r w:rsidR="00A857FE">
              <w:rPr>
                <w:b/>
                <w:sz w:val="20"/>
                <w:szCs w:val="20"/>
              </w:rPr>
              <w:t xml:space="preserve"> р</w:t>
            </w:r>
            <w:r w:rsidR="00765C8D" w:rsidRPr="00386F44">
              <w:rPr>
                <w:b/>
                <w:sz w:val="20"/>
                <w:szCs w:val="20"/>
              </w:rPr>
              <w:t>убл</w:t>
            </w:r>
            <w:r w:rsidR="00FB51A8">
              <w:rPr>
                <w:b/>
                <w:sz w:val="20"/>
                <w:szCs w:val="20"/>
              </w:rPr>
              <w:t>ей</w:t>
            </w:r>
            <w:r w:rsidR="00765C8D" w:rsidRPr="00386F44">
              <w:rPr>
                <w:b/>
                <w:sz w:val="20"/>
                <w:szCs w:val="20"/>
              </w:rPr>
              <w:t xml:space="preserve"> с НДС</w:t>
            </w:r>
            <w:r w:rsidR="000C02A9">
              <w:rPr>
                <w:b/>
                <w:sz w:val="20"/>
                <w:szCs w:val="20"/>
              </w:rPr>
              <w:t xml:space="preserve"> в том числе доставка</w:t>
            </w:r>
          </w:p>
          <w:p w:rsidR="00B30D47" w:rsidRPr="00386F44" w:rsidRDefault="00B30D47" w:rsidP="003C2C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9D7EFA" w:rsidRPr="00386F44" w:rsidRDefault="00194E4D" w:rsidP="00A5144A">
      <w:pPr>
        <w:shd w:val="clear" w:color="auto" w:fill="FFFFFF"/>
        <w:jc w:val="both"/>
        <w:rPr>
          <w:b/>
          <w:sz w:val="20"/>
          <w:szCs w:val="20"/>
        </w:rPr>
      </w:pPr>
      <w:r w:rsidRPr="00386F44">
        <w:rPr>
          <w:rFonts w:cstheme="minorHAnsi"/>
          <w:b/>
          <w:sz w:val="20"/>
          <w:szCs w:val="20"/>
        </w:rPr>
        <w:t>7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E31190">
        <w:rPr>
          <w:rFonts w:cstheme="minorHAnsi"/>
          <w:b/>
          <w:sz w:val="20"/>
          <w:szCs w:val="20"/>
        </w:rPr>
        <w:t xml:space="preserve"> </w:t>
      </w:r>
      <w:r w:rsidR="009C7264">
        <w:rPr>
          <w:rFonts w:cstheme="minorHAnsi"/>
          <w:b/>
          <w:sz w:val="20"/>
          <w:szCs w:val="20"/>
        </w:rPr>
        <w:t xml:space="preserve">225 </w:t>
      </w:r>
      <w:proofErr w:type="gramStart"/>
      <w:r w:rsidR="009C7264">
        <w:rPr>
          <w:rFonts w:cstheme="minorHAnsi"/>
          <w:b/>
          <w:sz w:val="20"/>
          <w:szCs w:val="20"/>
        </w:rPr>
        <w:t>544</w:t>
      </w:r>
      <w:r w:rsidR="002974B8">
        <w:rPr>
          <w:rFonts w:cstheme="minorHAnsi"/>
          <w:b/>
          <w:sz w:val="20"/>
          <w:szCs w:val="20"/>
        </w:rPr>
        <w:t xml:space="preserve"> </w:t>
      </w:r>
      <w:r w:rsidR="00A857FE">
        <w:rPr>
          <w:rFonts w:cstheme="minorHAnsi"/>
          <w:b/>
          <w:sz w:val="20"/>
          <w:szCs w:val="20"/>
        </w:rPr>
        <w:t xml:space="preserve"> </w:t>
      </w:r>
      <w:r w:rsidR="009D7EFA" w:rsidRPr="00386F44">
        <w:rPr>
          <w:b/>
          <w:sz w:val="20"/>
          <w:szCs w:val="20"/>
        </w:rPr>
        <w:t>рубл</w:t>
      </w:r>
      <w:r w:rsidR="00FB51A8">
        <w:rPr>
          <w:b/>
          <w:sz w:val="20"/>
          <w:szCs w:val="20"/>
        </w:rPr>
        <w:t>ей</w:t>
      </w:r>
      <w:proofErr w:type="gramEnd"/>
      <w:r w:rsidR="009D7EFA" w:rsidRPr="00386F44">
        <w:rPr>
          <w:b/>
          <w:sz w:val="20"/>
          <w:szCs w:val="20"/>
        </w:rPr>
        <w:t xml:space="preserve"> с НДС</w:t>
      </w:r>
    </w:p>
    <w:p w:rsidR="00765C8D" w:rsidRPr="00386F44" w:rsidRDefault="00765C8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  <w:bookmarkStart w:id="0" w:name="_GoBack"/>
      <w:bookmarkEnd w:id="0"/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C2" w:rsidRDefault="00614DC2" w:rsidP="00AA77E5">
      <w:pPr>
        <w:spacing w:after="0" w:line="240" w:lineRule="auto"/>
      </w:pPr>
      <w:r>
        <w:separator/>
      </w:r>
    </w:p>
  </w:endnote>
  <w:end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C2" w:rsidRDefault="00614DC2" w:rsidP="00AA77E5">
      <w:pPr>
        <w:spacing w:after="0" w:line="240" w:lineRule="auto"/>
      </w:pPr>
      <w:r>
        <w:separator/>
      </w:r>
    </w:p>
  </w:footnote>
  <w:foot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0893"/>
    <w:rsid w:val="00013BEC"/>
    <w:rsid w:val="00013D7F"/>
    <w:rsid w:val="00014DAE"/>
    <w:rsid w:val="00015285"/>
    <w:rsid w:val="00036705"/>
    <w:rsid w:val="00053080"/>
    <w:rsid w:val="000638AE"/>
    <w:rsid w:val="00067F38"/>
    <w:rsid w:val="00086AD4"/>
    <w:rsid w:val="000964C5"/>
    <w:rsid w:val="000B2F2E"/>
    <w:rsid w:val="000C02A9"/>
    <w:rsid w:val="000D36B5"/>
    <w:rsid w:val="000D5A3D"/>
    <w:rsid w:val="000D6E21"/>
    <w:rsid w:val="000F21F3"/>
    <w:rsid w:val="000F59D6"/>
    <w:rsid w:val="001003DE"/>
    <w:rsid w:val="00130926"/>
    <w:rsid w:val="00142C7C"/>
    <w:rsid w:val="001463C5"/>
    <w:rsid w:val="00176D6E"/>
    <w:rsid w:val="00186276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4B8"/>
    <w:rsid w:val="00297C1E"/>
    <w:rsid w:val="002A0959"/>
    <w:rsid w:val="002B55FB"/>
    <w:rsid w:val="002C4FC6"/>
    <w:rsid w:val="002C581F"/>
    <w:rsid w:val="002F641F"/>
    <w:rsid w:val="00310823"/>
    <w:rsid w:val="003145E1"/>
    <w:rsid w:val="00317485"/>
    <w:rsid w:val="003362A6"/>
    <w:rsid w:val="003401F2"/>
    <w:rsid w:val="00344BB6"/>
    <w:rsid w:val="003632C9"/>
    <w:rsid w:val="00364DE0"/>
    <w:rsid w:val="00371A6C"/>
    <w:rsid w:val="0037418A"/>
    <w:rsid w:val="00376CBD"/>
    <w:rsid w:val="00386F44"/>
    <w:rsid w:val="003A73D3"/>
    <w:rsid w:val="003B3808"/>
    <w:rsid w:val="003B6EB8"/>
    <w:rsid w:val="003C2C5D"/>
    <w:rsid w:val="003D1E53"/>
    <w:rsid w:val="003D4A74"/>
    <w:rsid w:val="003E1795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567D8"/>
    <w:rsid w:val="00483B6B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83A37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14DC2"/>
    <w:rsid w:val="00637E92"/>
    <w:rsid w:val="006440AE"/>
    <w:rsid w:val="00665D0D"/>
    <w:rsid w:val="006A49BB"/>
    <w:rsid w:val="006B237F"/>
    <w:rsid w:val="006B3583"/>
    <w:rsid w:val="006B7702"/>
    <w:rsid w:val="006D4D04"/>
    <w:rsid w:val="006F2210"/>
    <w:rsid w:val="006F256A"/>
    <w:rsid w:val="006F33B0"/>
    <w:rsid w:val="006F662A"/>
    <w:rsid w:val="00713797"/>
    <w:rsid w:val="00714310"/>
    <w:rsid w:val="00731902"/>
    <w:rsid w:val="007540F9"/>
    <w:rsid w:val="00765C8D"/>
    <w:rsid w:val="00784EC7"/>
    <w:rsid w:val="00785906"/>
    <w:rsid w:val="007A0F13"/>
    <w:rsid w:val="007D7480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A4BB1"/>
    <w:rsid w:val="009C1BF0"/>
    <w:rsid w:val="009C7264"/>
    <w:rsid w:val="009D36B7"/>
    <w:rsid w:val="009D4ECD"/>
    <w:rsid w:val="009D7EFA"/>
    <w:rsid w:val="009E0B66"/>
    <w:rsid w:val="00A03C30"/>
    <w:rsid w:val="00A258DE"/>
    <w:rsid w:val="00A32546"/>
    <w:rsid w:val="00A50716"/>
    <w:rsid w:val="00A5144A"/>
    <w:rsid w:val="00A67D60"/>
    <w:rsid w:val="00A83E26"/>
    <w:rsid w:val="00A857FE"/>
    <w:rsid w:val="00A92993"/>
    <w:rsid w:val="00AA0F6B"/>
    <w:rsid w:val="00AA77E5"/>
    <w:rsid w:val="00AB3275"/>
    <w:rsid w:val="00AC22E8"/>
    <w:rsid w:val="00AC690F"/>
    <w:rsid w:val="00AF7F33"/>
    <w:rsid w:val="00B00020"/>
    <w:rsid w:val="00B04F4B"/>
    <w:rsid w:val="00B135C5"/>
    <w:rsid w:val="00B23410"/>
    <w:rsid w:val="00B24B97"/>
    <w:rsid w:val="00B25501"/>
    <w:rsid w:val="00B305D4"/>
    <w:rsid w:val="00B30D47"/>
    <w:rsid w:val="00B357BA"/>
    <w:rsid w:val="00B51E02"/>
    <w:rsid w:val="00B578D8"/>
    <w:rsid w:val="00B60635"/>
    <w:rsid w:val="00B911E9"/>
    <w:rsid w:val="00BA4916"/>
    <w:rsid w:val="00BB5D4B"/>
    <w:rsid w:val="00BD3E4E"/>
    <w:rsid w:val="00BE3D18"/>
    <w:rsid w:val="00C02079"/>
    <w:rsid w:val="00C1040F"/>
    <w:rsid w:val="00C31338"/>
    <w:rsid w:val="00C37A26"/>
    <w:rsid w:val="00C44C96"/>
    <w:rsid w:val="00C56E64"/>
    <w:rsid w:val="00C64B6B"/>
    <w:rsid w:val="00C66098"/>
    <w:rsid w:val="00C712FB"/>
    <w:rsid w:val="00C84D68"/>
    <w:rsid w:val="00C95A3A"/>
    <w:rsid w:val="00CC21F9"/>
    <w:rsid w:val="00CD6455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A54C0"/>
    <w:rsid w:val="00DA6A93"/>
    <w:rsid w:val="00DD2021"/>
    <w:rsid w:val="00DE7683"/>
    <w:rsid w:val="00E03EE0"/>
    <w:rsid w:val="00E06A61"/>
    <w:rsid w:val="00E06E36"/>
    <w:rsid w:val="00E15804"/>
    <w:rsid w:val="00E31190"/>
    <w:rsid w:val="00E328E2"/>
    <w:rsid w:val="00E442C7"/>
    <w:rsid w:val="00E547FE"/>
    <w:rsid w:val="00E6187F"/>
    <w:rsid w:val="00E70A1A"/>
    <w:rsid w:val="00EA03EE"/>
    <w:rsid w:val="00EA5331"/>
    <w:rsid w:val="00EC43B3"/>
    <w:rsid w:val="00ED0AE4"/>
    <w:rsid w:val="00ED1A43"/>
    <w:rsid w:val="00ED2E6A"/>
    <w:rsid w:val="00ED32C3"/>
    <w:rsid w:val="00EF7447"/>
    <w:rsid w:val="00F057C1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B51A8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4DB2F6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013BEC"/>
    <w:rPr>
      <w:color w:val="954F72"/>
      <w:u w:val="single"/>
    </w:rPr>
  </w:style>
  <w:style w:type="paragraph" w:customStyle="1" w:styleId="msonormal0">
    <w:name w:val="msonormal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3BE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013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F3EA-EF7C-447B-B8A7-41FB3DA4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45</cp:revision>
  <cp:lastPrinted>2016-04-20T10:23:00Z</cp:lastPrinted>
  <dcterms:created xsi:type="dcterms:W3CDTF">2016-12-07T12:34:00Z</dcterms:created>
  <dcterms:modified xsi:type="dcterms:W3CDTF">2017-08-10T07:17:00Z</dcterms:modified>
</cp:coreProperties>
</file>