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62" w:rsidRDefault="00AA77E5" w:rsidP="00253162">
      <w:pPr>
        <w:jc w:val="right"/>
      </w:pPr>
      <w:r>
        <w:t xml:space="preserve"> </w:t>
      </w:r>
    </w:p>
    <w:p w:rsidR="008E7064" w:rsidRDefault="008E7064" w:rsidP="00AA553B">
      <w:pPr>
        <w:spacing w:after="0"/>
        <w:ind w:left="2118" w:firstLine="706"/>
        <w:rPr>
          <w:rFonts w:cstheme="minorHAnsi"/>
          <w:b/>
          <w:sz w:val="20"/>
          <w:szCs w:val="20"/>
          <w:lang w:bidi="ru-RU"/>
        </w:rPr>
      </w:pPr>
      <w:r>
        <w:rPr>
          <w:rFonts w:cstheme="minorHAnsi"/>
          <w:b/>
          <w:sz w:val="20"/>
          <w:szCs w:val="20"/>
          <w:lang w:bidi="ru-RU"/>
        </w:rPr>
        <w:t xml:space="preserve">           Извещение № </w:t>
      </w:r>
      <w:r w:rsidR="00AA553B">
        <w:rPr>
          <w:rFonts w:cstheme="minorHAnsi"/>
          <w:b/>
          <w:sz w:val="20"/>
          <w:szCs w:val="20"/>
          <w:lang w:bidi="ru-RU"/>
        </w:rPr>
        <w:t xml:space="preserve">438 </w:t>
      </w:r>
      <w:r>
        <w:rPr>
          <w:rFonts w:cstheme="minorHAnsi"/>
          <w:b/>
          <w:sz w:val="20"/>
          <w:szCs w:val="20"/>
          <w:lang w:bidi="ru-RU"/>
        </w:rPr>
        <w:t>от «</w:t>
      </w:r>
      <w:r w:rsidR="00797F58" w:rsidRPr="00797F58">
        <w:rPr>
          <w:rFonts w:cstheme="minorHAnsi"/>
          <w:b/>
          <w:sz w:val="20"/>
          <w:szCs w:val="20"/>
          <w:lang w:bidi="ru-RU"/>
        </w:rPr>
        <w:t>2</w:t>
      </w:r>
      <w:r w:rsidR="00AA553B">
        <w:rPr>
          <w:rFonts w:cstheme="minorHAnsi"/>
          <w:b/>
          <w:sz w:val="20"/>
          <w:szCs w:val="20"/>
          <w:lang w:bidi="ru-RU"/>
        </w:rPr>
        <w:t>7</w:t>
      </w:r>
      <w:r>
        <w:rPr>
          <w:rFonts w:cstheme="minorHAnsi"/>
          <w:b/>
          <w:sz w:val="20"/>
          <w:szCs w:val="20"/>
          <w:lang w:bidi="ru-RU"/>
        </w:rPr>
        <w:t xml:space="preserve">» </w:t>
      </w:r>
      <w:r w:rsidR="00797F58">
        <w:rPr>
          <w:rFonts w:cstheme="minorHAnsi"/>
          <w:b/>
          <w:sz w:val="20"/>
          <w:szCs w:val="20"/>
          <w:lang w:bidi="ru-RU"/>
        </w:rPr>
        <w:t>ию</w:t>
      </w:r>
      <w:r w:rsidR="00AA553B">
        <w:rPr>
          <w:rFonts w:cstheme="minorHAnsi"/>
          <w:b/>
          <w:sz w:val="20"/>
          <w:szCs w:val="20"/>
          <w:lang w:bidi="ru-RU"/>
        </w:rPr>
        <w:t>л</w:t>
      </w:r>
      <w:r w:rsidR="00797F58">
        <w:rPr>
          <w:rFonts w:cstheme="minorHAnsi"/>
          <w:b/>
          <w:sz w:val="20"/>
          <w:szCs w:val="20"/>
          <w:lang w:bidi="ru-RU"/>
        </w:rPr>
        <w:t>я</w:t>
      </w:r>
      <w:r>
        <w:rPr>
          <w:rFonts w:cstheme="minorHAnsi"/>
          <w:b/>
          <w:sz w:val="20"/>
          <w:szCs w:val="20"/>
          <w:lang w:bidi="ru-RU"/>
        </w:rPr>
        <w:t xml:space="preserve">  201</w:t>
      </w:r>
      <w:r w:rsidR="00BE1486">
        <w:rPr>
          <w:rFonts w:cstheme="minorHAnsi"/>
          <w:b/>
          <w:sz w:val="20"/>
          <w:szCs w:val="20"/>
          <w:lang w:bidi="ru-RU"/>
        </w:rPr>
        <w:t>7</w:t>
      </w:r>
      <w:r>
        <w:rPr>
          <w:rFonts w:cstheme="minorHAnsi"/>
          <w:b/>
          <w:sz w:val="20"/>
          <w:szCs w:val="20"/>
          <w:lang w:bidi="ru-RU"/>
        </w:rPr>
        <w:t xml:space="preserve"> года</w:t>
      </w:r>
    </w:p>
    <w:p w:rsidR="008E7064" w:rsidRDefault="008E7064" w:rsidP="00AA553B">
      <w:pPr>
        <w:spacing w:after="0"/>
        <w:jc w:val="center"/>
        <w:rPr>
          <w:rFonts w:cstheme="minorHAnsi"/>
          <w:b/>
          <w:sz w:val="20"/>
          <w:szCs w:val="20"/>
          <w:lang w:bidi="ru-RU"/>
        </w:rPr>
      </w:pPr>
      <w:r>
        <w:rPr>
          <w:rFonts w:cstheme="minorHAnsi"/>
          <w:b/>
          <w:sz w:val="20"/>
          <w:szCs w:val="20"/>
          <w:lang w:bidi="ru-RU"/>
        </w:rPr>
        <w:t>Об осуществлении закупки путем проведения запроса предложений</w:t>
      </w:r>
    </w:p>
    <w:tbl>
      <w:tblPr>
        <w:tblW w:w="102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3"/>
        <w:gridCol w:w="6942"/>
      </w:tblGrid>
      <w:tr w:rsidR="008E7064" w:rsidTr="00BA3AF6">
        <w:trPr>
          <w:trHeight w:val="294"/>
        </w:trPr>
        <w:tc>
          <w:tcPr>
            <w:tcW w:w="10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>
              <w:rPr>
                <w:rFonts w:cstheme="minorHAnsi"/>
                <w:b/>
                <w:sz w:val="20"/>
                <w:szCs w:val="20"/>
                <w:lang w:bidi="ru-RU"/>
              </w:rPr>
              <w:t>1</w:t>
            </w:r>
            <w:r>
              <w:rPr>
                <w:rFonts w:cstheme="minorHAnsi"/>
                <w:sz w:val="20"/>
                <w:szCs w:val="20"/>
                <w:lang w:bidi="ru-RU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  <w:lang w:bidi="ru-RU"/>
              </w:rPr>
              <w:t xml:space="preserve">Заказчик: </w:t>
            </w:r>
            <w:r>
              <w:rPr>
                <w:rStyle w:val="30"/>
                <w:rFonts w:eastAsia="Andale Sans UI" w:cstheme="minorHAnsi"/>
                <w:sz w:val="20"/>
                <w:szCs w:val="20"/>
              </w:rPr>
              <w:t xml:space="preserve"> ООО «АПК «ПРОМАГРО»</w:t>
            </w:r>
          </w:p>
        </w:tc>
      </w:tr>
      <w:tr w:rsidR="008E7064" w:rsidTr="00BA3AF6">
        <w:trPr>
          <w:trHeight w:val="29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Pr="00797F58" w:rsidRDefault="008E7064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Фактический адрес: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309514, Белгородская обл., г.Старый Оскол , ул. Ленина 71/12</w:t>
            </w:r>
          </w:p>
        </w:tc>
      </w:tr>
      <w:tr w:rsidR="008E7064" w:rsidTr="00BA3AF6">
        <w:trPr>
          <w:trHeight w:val="29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Ответственный за закупку:</w:t>
            </w:r>
            <w:r>
              <w:rPr>
                <w:rFonts w:cstheme="minorHAnsi"/>
                <w:sz w:val="20"/>
                <w:szCs w:val="20"/>
                <w:lang w:bidi="ru-RU"/>
              </w:rPr>
              <w:tab/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BE1486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b/>
                <w:sz w:val="20"/>
                <w:szCs w:val="20"/>
                <w:lang w:eastAsia="en-US" w:bidi="en-US"/>
              </w:rPr>
              <w:t>Вавулина Виктория</w:t>
            </w:r>
          </w:p>
        </w:tc>
      </w:tr>
      <w:tr w:rsidR="008E7064" w:rsidTr="00BA3AF6">
        <w:trPr>
          <w:trHeight w:val="29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Должность ответственного: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 w:rsidP="00BE1486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 xml:space="preserve">Начальник </w:t>
            </w:r>
            <w:r w:rsidR="00BE1486">
              <w:rPr>
                <w:rFonts w:cstheme="minorHAnsi"/>
                <w:sz w:val="20"/>
                <w:szCs w:val="20"/>
                <w:lang w:bidi="ru-RU"/>
              </w:rPr>
              <w:t xml:space="preserve">тендерного </w:t>
            </w:r>
            <w:r>
              <w:rPr>
                <w:rFonts w:cstheme="minorHAnsi"/>
                <w:sz w:val="20"/>
                <w:szCs w:val="20"/>
                <w:lang w:bidi="ru-RU"/>
              </w:rPr>
              <w:t>отдела</w:t>
            </w:r>
          </w:p>
        </w:tc>
      </w:tr>
      <w:tr w:rsidR="008E7064" w:rsidTr="00BA3AF6">
        <w:trPr>
          <w:trHeight w:val="29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Телефон</w:t>
            </w:r>
            <w:r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 w:rsidP="00BE1486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sz w:val="20"/>
                <w:szCs w:val="20"/>
                <w:lang w:val="en-US" w:bidi="ru-RU"/>
              </w:rPr>
              <w:t>+7 (4725) 45-0</w:t>
            </w:r>
            <w:r>
              <w:rPr>
                <w:rFonts w:cstheme="minorHAnsi"/>
                <w:sz w:val="20"/>
                <w:szCs w:val="20"/>
                <w:lang w:bidi="ru-RU"/>
              </w:rPr>
              <w:t>3</w:t>
            </w:r>
            <w:r>
              <w:rPr>
                <w:rFonts w:cstheme="minorHAnsi"/>
                <w:sz w:val="20"/>
                <w:szCs w:val="20"/>
                <w:lang w:val="en-US" w:bidi="ru-RU"/>
              </w:rPr>
              <w:t>-</w:t>
            </w:r>
            <w:r w:rsidR="00BE1486">
              <w:rPr>
                <w:rFonts w:cstheme="minorHAnsi"/>
                <w:sz w:val="20"/>
                <w:szCs w:val="20"/>
                <w:lang w:bidi="ru-RU"/>
              </w:rPr>
              <w:t>9</w:t>
            </w:r>
            <w:r>
              <w:rPr>
                <w:rFonts w:cstheme="minorHAnsi"/>
                <w:sz w:val="20"/>
                <w:szCs w:val="20"/>
                <w:lang w:bidi="ru-RU"/>
              </w:rPr>
              <w:t>7</w:t>
            </w:r>
          </w:p>
        </w:tc>
      </w:tr>
      <w:tr w:rsidR="008E7064" w:rsidTr="00BA3AF6">
        <w:trPr>
          <w:trHeight w:val="29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cstheme="minorHAnsi"/>
                <w:sz w:val="20"/>
                <w:szCs w:val="20"/>
                <w:lang w:val="en-US" w:eastAsia="en-US" w:bidi="en-US"/>
              </w:rPr>
              <w:t>E-mail</w:t>
            </w:r>
            <w:r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64" w:rsidRDefault="00BE1486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cstheme="minorHAnsi"/>
                <w:b/>
                <w:sz w:val="20"/>
                <w:szCs w:val="20"/>
                <w:lang w:val="en-US" w:eastAsia="en-US" w:bidi="en-US"/>
              </w:rPr>
              <w:t>Vavulina.vg@promagro.ru</w:t>
            </w:r>
          </w:p>
        </w:tc>
      </w:tr>
      <w:tr w:rsidR="00AA553B" w:rsidTr="00BA3AF6">
        <w:trPr>
          <w:trHeight w:val="29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53B" w:rsidRPr="00AA553B" w:rsidRDefault="00AA553B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sz w:val="20"/>
                <w:szCs w:val="20"/>
                <w:lang w:eastAsia="en-US" w:bidi="en-US"/>
              </w:rPr>
              <w:t>Инициатор закупки: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53B" w:rsidRPr="00AA553B" w:rsidRDefault="00AA553B" w:rsidP="00145241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b/>
                <w:sz w:val="20"/>
                <w:szCs w:val="20"/>
                <w:lang w:eastAsia="en-US" w:bidi="en-US"/>
              </w:rPr>
              <w:t>Менеджер отдела закупок Селезнев Денис 450-450 (25-0</w:t>
            </w:r>
            <w:r w:rsidR="00145241">
              <w:rPr>
                <w:rFonts w:cstheme="minorHAnsi"/>
                <w:b/>
                <w:sz w:val="20"/>
                <w:szCs w:val="20"/>
                <w:lang w:eastAsia="en-US" w:bidi="en-US"/>
              </w:rPr>
              <w:t>9</w:t>
            </w:r>
            <w:bookmarkStart w:id="0" w:name="_GoBack"/>
            <w:bookmarkEnd w:id="0"/>
            <w:r>
              <w:rPr>
                <w:rFonts w:cstheme="minorHAnsi"/>
                <w:b/>
                <w:sz w:val="20"/>
                <w:szCs w:val="20"/>
                <w:lang w:eastAsia="en-US" w:bidi="en-US"/>
              </w:rPr>
              <w:t>)</w:t>
            </w:r>
          </w:p>
        </w:tc>
      </w:tr>
      <w:tr w:rsidR="0075460B" w:rsidTr="0065596B">
        <w:trPr>
          <w:trHeight w:val="294"/>
        </w:trPr>
        <w:tc>
          <w:tcPr>
            <w:tcW w:w="10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60B" w:rsidRPr="003B4E30" w:rsidRDefault="003B4E30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eastAsia="en-US" w:bidi="en-US"/>
              </w:rPr>
            </w:pPr>
            <w:r w:rsidRPr="00755417">
              <w:rPr>
                <w:sz w:val="20"/>
                <w:szCs w:val="20"/>
              </w:rPr>
              <w:t xml:space="preserve">В случае обоснованных сомнений в справедливости проводимой закупки Вы можете сообщить в Управление внутреннего контроля ООО «АПК «ПРОМАГРО» по телефону +7 (4725) 45-04-50 доб.7003, или на электронную почту </w:t>
            </w:r>
            <w:hyperlink r:id="rId7" w:history="1">
              <w:r w:rsidRPr="00755417">
                <w:rPr>
                  <w:rStyle w:val="ac"/>
                  <w:sz w:val="20"/>
                  <w:szCs w:val="20"/>
                  <w:lang w:val="en-US"/>
                </w:rPr>
                <w:t>compliance</w:t>
              </w:r>
              <w:r w:rsidRPr="00755417">
                <w:rPr>
                  <w:rStyle w:val="ac"/>
                  <w:sz w:val="20"/>
                  <w:szCs w:val="20"/>
                </w:rPr>
                <w:t>@</w:t>
              </w:r>
              <w:r w:rsidRPr="00755417">
                <w:rPr>
                  <w:rStyle w:val="ac"/>
                  <w:sz w:val="20"/>
                  <w:szCs w:val="20"/>
                  <w:lang w:val="en-US"/>
                </w:rPr>
                <w:t>promagro</w:t>
              </w:r>
              <w:r w:rsidRPr="00755417">
                <w:rPr>
                  <w:rStyle w:val="ac"/>
                  <w:sz w:val="20"/>
                  <w:szCs w:val="20"/>
                </w:rPr>
                <w:t>.</w:t>
              </w:r>
              <w:r w:rsidRPr="00755417">
                <w:rPr>
                  <w:rStyle w:val="ac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8E7064" w:rsidTr="00BA3AF6">
        <w:tc>
          <w:tcPr>
            <w:tcW w:w="10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jc w:val="both"/>
              <w:rPr>
                <w:rStyle w:val="1"/>
                <w:rFonts w:asciiTheme="minorHAnsi" w:eastAsia="Andale Sans UI" w:hAnsiTheme="minorHAnsi" w:cstheme="minorHAnsi"/>
              </w:rPr>
            </w:pPr>
            <w:r>
              <w:rPr>
                <w:rFonts w:cstheme="minorHAnsi"/>
                <w:b/>
                <w:sz w:val="20"/>
                <w:szCs w:val="20"/>
                <w:lang w:eastAsia="en-US" w:bidi="en-US"/>
              </w:rPr>
              <w:t>2. Условия и общая стоимость предмета закупки.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предмета договора: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 w:rsidP="003278DA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F3266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Обязательства по поставке</w:t>
            </w:r>
            <w:r w:rsidR="0065062D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тары и упаковки</w:t>
            </w:r>
            <w:r w:rsidR="00797F58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20443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согласно проекту договора и Лоту 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максимальная стоимость лота: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 w:rsidP="00AA553B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Лот № </w:t>
            </w:r>
            <w:r w:rsidR="00AA553B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438</w:t>
            </w:r>
            <w:r w:rsidR="00797F58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:</w:t>
            </w:r>
            <w:r w:rsidR="004B7AF1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7F58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78DA" w:rsidRPr="003278DA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AA553B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 832 000</w:t>
            </w:r>
            <w:r w:rsidR="00797F58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6B57" w:rsidRPr="00876B57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рублей</w:t>
            </w: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 НДС  в  т.ч. доставка</w:t>
            </w:r>
          </w:p>
        </w:tc>
      </w:tr>
      <w:tr w:rsidR="008E7064" w:rsidTr="00BA3AF6">
        <w:trPr>
          <w:trHeight w:val="58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AA553B" w:rsidP="00797F58">
            <w:pPr>
              <w:spacing w:before="120" w:after="120"/>
              <w:ind w:left="113"/>
              <w:rPr>
                <w:rFonts w:cstheme="minorHAnsi"/>
                <w:sz w:val="20"/>
                <w:szCs w:val="20"/>
              </w:rPr>
            </w:pPr>
            <w:r w:rsidRPr="003278DA">
              <w:rPr>
                <w:rStyle w:val="1"/>
                <w:rFonts w:asciiTheme="minorHAnsi" w:eastAsiaTheme="minorEastAsia" w:hAnsiTheme="minorHAnsi" w:cstheme="minorHAnsi"/>
                <w:b/>
                <w:sz w:val="20"/>
                <w:szCs w:val="20"/>
              </w:rPr>
              <w:t>1</w:t>
            </w:r>
            <w:r>
              <w:rPr>
                <w:rStyle w:val="1"/>
                <w:rFonts w:asciiTheme="minorHAnsi" w:eastAsiaTheme="minorEastAsia" w:hAnsiTheme="minorHAnsi" w:cstheme="minorHAnsi"/>
                <w:b/>
                <w:sz w:val="20"/>
                <w:szCs w:val="20"/>
              </w:rPr>
              <w:t> 832 000</w:t>
            </w:r>
            <w:r>
              <w:rPr>
                <w:rStyle w:val="1"/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003278DA">
              <w:rPr>
                <w:rStyle w:val="1"/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00876B57">
              <w:rPr>
                <w:rStyle w:val="1"/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00876B57" w:rsidRPr="00876B57">
              <w:rPr>
                <w:rStyle w:val="1"/>
                <w:rFonts w:asciiTheme="minorHAnsi" w:eastAsiaTheme="minorEastAsia" w:hAnsiTheme="minorHAnsi" w:cstheme="minorHAnsi"/>
                <w:b/>
                <w:sz w:val="20"/>
                <w:szCs w:val="20"/>
              </w:rPr>
              <w:t>рублей</w:t>
            </w:r>
            <w:r w:rsidR="00EF3266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 </w:t>
            </w:r>
            <w:r w:rsidR="008E7064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>, с НДС  в  т.ч. доставка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 и условия оплаты: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Оплата согласно условий, указанных в проекте Договора и в Лоте.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Порядок формирования цены контракта (налоги, таможенные, страховые платежи, доставка):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Цена товара включает НДС, доставку до склада Покупателя, а также все предусмотренные действующим законодательством налоги и сборы согласно условиям, указанным в проекте Договора и в Лоте.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Способ закупки: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Запрос предложений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Тип торгов (по лоту в целом, по товарным позициям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 w:rsidP="00820443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 Лоту в целом</w:t>
            </w:r>
            <w:r w:rsidR="00EF326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C284A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или по отдельным позициям лота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Сроки поставки ТМЦ, выполнения работ, оказания услуг: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Согласно заявки.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участникам размещения заказа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Отсутствие задолженности по начисленным налогам и иным обязательным платежам в бюджет любого уровня.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Соответствие участников размещения заказа требованиям, установленным в соответствии с законодательством РФ к лицам, выполняющим работы, являющиеся предметом торгов. 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F326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ликвидации участника размещения заказа и не</w:t>
            </w:r>
            <w:r w:rsidR="00EF326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в отношении участника размещения заказа процедуры банкротства.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F326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приостановление деятельности участника размещения заказа в соответствии с КоАП РФ на день подачи заявки на участие в запросе предложений.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Требования к заявке участника запроса предложений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Наименование, место нахождения (для юридического лица), фамилия, имя, отчество, место жительства (для индивидуального предпринимателя), банковские реквизиты участника закупки, контактный номер телефона, факса, адрес электронной почты; 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Идентификационный номер налогоплательщика;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Наименование и характеристики поставляемых товаров в соответствии с требованиями закупочной документации;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Согласие участника закупки исполнить условия договора, указанных в извещении о проведении запроса предложений;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Цена товара, работы, услуги с указанием сведений о включенных в нее расходах (расходы на перевозку, страхование, уплату таможенных пошлин, налогов, сборов и другие обязательные платежи).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Заявка на участие в запросе предложений действует в течение срока, установленного в ней участником запроса предложений в соответствии с требованиями закупочной документации.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Вместе с заявкой должны быть представлены документы, подтверждающие качество Товара.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Участник запроса предложений должен принять все обязательные требования (включая требования по условиям и форме договора)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Критерии оценки заявок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Соответствие участников заказа требованиям, указанным в Положении о закупке ООО «АПК «ПРОМАГРО», в лоте, в настоящем извещении.</w:t>
            </w:r>
          </w:p>
        </w:tc>
      </w:tr>
      <w:tr w:rsidR="008E7064" w:rsidTr="00BA3AF6">
        <w:tc>
          <w:tcPr>
            <w:tcW w:w="10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30"/>
                <w:rFonts w:asciiTheme="minorHAnsi" w:hAnsiTheme="minorHAnsi" w:cstheme="minorHAnsi"/>
                <w:sz w:val="20"/>
                <w:szCs w:val="20"/>
              </w:rPr>
              <w:t>3. Описание предмета закупки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30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лота (товара, работы, услуги)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/>
              </w:rPr>
            </w:pPr>
            <w:r>
              <w:rPr>
                <w:rStyle w:val="1"/>
                <w:rFonts w:asciiTheme="minorHAnsi" w:hAnsiTheme="minorHAnsi"/>
                <w:sz w:val="20"/>
                <w:szCs w:val="20"/>
              </w:rPr>
              <w:t xml:space="preserve">Обязательства по поставке </w:t>
            </w:r>
            <w:r w:rsidR="003278DA">
              <w:rPr>
                <w:rStyle w:val="1"/>
                <w:rFonts w:asciiTheme="minorHAnsi" w:hAnsiTheme="minorHAnsi"/>
                <w:sz w:val="20"/>
                <w:szCs w:val="20"/>
              </w:rPr>
              <w:t>тары и упаковки</w:t>
            </w:r>
            <w:r>
              <w:rPr>
                <w:rStyle w:val="1"/>
                <w:rFonts w:asciiTheme="minorHAnsi" w:hAnsiTheme="minorHAnsi"/>
                <w:sz w:val="20"/>
                <w:szCs w:val="20"/>
              </w:rPr>
              <w:t>, с</w:t>
            </w:r>
            <w:r w:rsidR="00C619A4">
              <w:rPr>
                <w:rStyle w:val="1"/>
                <w:rFonts w:asciiTheme="minorHAnsi" w:hAnsiTheme="minorHAnsi"/>
                <w:sz w:val="20"/>
                <w:szCs w:val="20"/>
              </w:rPr>
              <w:t>огласно проекту договора и Лоту</w:t>
            </w:r>
            <w:r>
              <w:rPr>
                <w:rStyle w:val="1"/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30"/>
                <w:rFonts w:asciiTheme="minorHAnsi" w:hAnsiTheme="minorHAnsi"/>
                <w:b w:val="0"/>
                <w:bCs w:val="0"/>
              </w:rPr>
            </w:pP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качеству, техническим и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функциональным характеристикам закупаемого товара, работы, услуги, требования к их безопасности,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Качество оказанных услуг, товара должно соответствовать требованиям действующих в РФ ГОСТам и ТУ, должно быть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подтверждено соответствующими документами (сертификат соответствия, декларация и др.) 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  -поставщик должен быть официальным дистрибьютором производителя и/или подтвердить документально происхождение конкретной партии товара (договор поставки, гарантийное письмо от завода производителя и тд.)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-товар должен быть оригинальным, подтвержденный необходимыми документами (сертификат соответствия, декларация о соответствии, карантинный сертификат, ветеринарное свидетельство, протокол испытаний, удостоверение качества). Согласно требований действующего Российского законодательства и проекту договора и Лота. </w:t>
            </w:r>
          </w:p>
          <w:p w:rsidR="008E7064" w:rsidRDefault="008E7064">
            <w:pPr>
              <w:pStyle w:val="3"/>
              <w:suppressAutoHyphens/>
              <w:autoSpaceDN w:val="0"/>
              <w:spacing w:before="120" w:after="120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Продавец гарантирует, что:</w:t>
            </w:r>
          </w:p>
          <w:p w:rsidR="008E7064" w:rsidRDefault="008E7064">
            <w:pPr>
              <w:pStyle w:val="3"/>
              <w:suppressAutoHyphens/>
              <w:autoSpaceDN w:val="0"/>
              <w:spacing w:before="120" w:after="120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-поставляемый товар не произведен в неблагоприятный для АЧС (африканская чума свиней) регионах;</w:t>
            </w:r>
          </w:p>
          <w:p w:rsidR="008E7064" w:rsidRDefault="008E7064">
            <w:pPr>
              <w:pStyle w:val="3"/>
              <w:suppressAutoHyphens/>
              <w:autoSpaceDN w:val="0"/>
              <w:spacing w:before="120" w:after="120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поставляемый товар не вывезен из неблагоприятный для АЧС (африканская чума свиней) регионах;</w:t>
            </w:r>
          </w:p>
          <w:p w:rsidR="008E7064" w:rsidRDefault="008E7064">
            <w:pPr>
              <w:pStyle w:val="3"/>
              <w:suppressAutoHyphens/>
              <w:autoSpaceDN w:val="0"/>
              <w:spacing w:before="120" w:after="120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транзит поставляемого товара не будет проходить через неблагоприятные зоны по АЧС (африканская чума свиней);</w:t>
            </w:r>
          </w:p>
          <w:p w:rsidR="008E7064" w:rsidRDefault="008E7064">
            <w:pPr>
              <w:pStyle w:val="3"/>
              <w:suppressAutoHyphens/>
              <w:autoSpaceDN w:val="0"/>
              <w:spacing w:before="120" w:after="120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при транспортировке товара не будут использоваться транспортные средства, которые зарегистрированы в неблагоприятных для АЧС (африканская чума свиней) регионах;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транспорт, который будет использоваться при транспортировке товара не перевозил животных, а также мясные продукты последние три месяца. При неисполнении данных требований Покупатель оставляет за собой право отказаться от поставки без применения к нему каких-либо штрафных санкций.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rPr>
                <w:rStyle w:val="1"/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Источник финансирования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>Собственные средства предприятия.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</w:pPr>
            <w:r>
              <w:rPr>
                <w:rFonts w:cstheme="minorHAnsi"/>
                <w:sz w:val="20"/>
                <w:szCs w:val="20"/>
                <w:lang w:bidi="ru-RU"/>
              </w:rPr>
              <w:t>Дата завершения поставки товара, выполнения работ, оказания услуг. Место, условия и сроки (периоды) поставки товара, выполнения работ, оказания услуг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 w:rsidP="00FC064C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Поставка Товара производится согласно, условий, указанных в проекте Договора и Лоте.</w:t>
            </w:r>
            <w:r w:rsidR="00EF3266">
              <w:rPr>
                <w:rFonts w:asciiTheme="minorHAnsi" w:hAnsiTheme="minorHAnsi" w:cstheme="minorHAnsi"/>
                <w:color w:val="000000"/>
                <w:lang w:bidi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bidi="ru-RU"/>
              </w:rPr>
              <w:t xml:space="preserve">Поставка Товара производится, согласно следующего базиса поставки: - доставка Продавцом, за счет Продавца на склад Покупателя, место поставки </w:t>
            </w:r>
            <w:r w:rsidR="00FC064C" w:rsidRPr="00F427C9">
              <w:rPr>
                <w:rFonts w:cstheme="minorHAnsi"/>
                <w:b/>
                <w:color w:val="000000"/>
                <w:lang w:bidi="ru-RU"/>
              </w:rPr>
              <w:t>Белгородская обл., г. Старый Оскол, станция Котел, площадка «Строительная», проезд Ш-5, строение 5 (Завод по производству и переработке мясной продукции «ПРОМАГРО»).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bidi="ru-RU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Условия победы в запросе предложений и подписание договора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Победителем в проведении 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предложений, и в которой указана наиболее низкая цена товаров, работ, услуг и наилучшие условия порядка  оплаты (отсрочка платежа). Победитель запроса предложений при заключении договора на поставку товаров, работ и услуг согласно Лота указывает лучшие цены на каждый поставляемый товар в данном Приложении.</w:t>
            </w:r>
          </w:p>
          <w:p w:rsidR="008E7064" w:rsidRDefault="008E7064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Победитель торгов заключает договор на поставку товаров, работ и услуг только по тем лотам, или позициям лота, по которым он признан победителем по итогам проведения торгов в форме запроса предложений, по цене указанной Победителем, признанной лучшей.</w:t>
            </w:r>
          </w:p>
          <w:p w:rsidR="008E7064" w:rsidRDefault="008E7064" w:rsidP="00820443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Договор должен быть заключен не позднее пяти рабочих дней со дня размещения на официальном сайте протокола рассмотрения и оценки заявок</w:t>
            </w:r>
          </w:p>
          <w:p w:rsidR="00820443" w:rsidRDefault="006C75CA" w:rsidP="006C75CA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Отсрочка платежа – 30</w:t>
            </w:r>
            <w:r w:rsidR="00820443">
              <w:rPr>
                <w:rFonts w:asciiTheme="minorHAnsi" w:hAnsiTheme="minorHAnsi" w:cstheme="minorHAnsi"/>
                <w:color w:val="000000"/>
                <w:lang w:bidi="ru-RU"/>
              </w:rPr>
              <w:t xml:space="preserve"> календарны</w:t>
            </w:r>
            <w:r>
              <w:rPr>
                <w:rFonts w:asciiTheme="minorHAnsi" w:hAnsiTheme="minorHAnsi" w:cstheme="minorHAnsi"/>
                <w:color w:val="000000"/>
                <w:lang w:bidi="ru-RU"/>
              </w:rPr>
              <w:t>х</w:t>
            </w:r>
            <w:r w:rsidR="00820443">
              <w:rPr>
                <w:rFonts w:asciiTheme="minorHAnsi" w:hAnsiTheme="minorHAnsi" w:cstheme="minorHAnsi"/>
                <w:color w:val="000000"/>
                <w:lang w:bidi="ru-RU"/>
              </w:rPr>
              <w:t xml:space="preserve"> д</w:t>
            </w:r>
            <w:r>
              <w:rPr>
                <w:rFonts w:asciiTheme="minorHAnsi" w:hAnsiTheme="minorHAnsi" w:cstheme="minorHAnsi"/>
                <w:color w:val="000000"/>
                <w:lang w:bidi="ru-RU"/>
              </w:rPr>
              <w:t>ней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Дата и время начала приема заявок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064" w:rsidRPr="003B4E30" w:rsidRDefault="003B4E30" w:rsidP="00AA553B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  <w:lang w:bidi="ru-RU"/>
              </w:rPr>
            </w:pPr>
            <w:r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  </w:t>
            </w:r>
            <w:r w:rsidR="004C3823">
              <w:rPr>
                <w:rFonts w:asciiTheme="minorHAnsi" w:hAnsiTheme="minorHAnsi" w:cstheme="minorHAnsi"/>
                <w:b/>
                <w:color w:val="000000"/>
                <w:lang w:bidi="ru-RU"/>
              </w:rPr>
              <w:t>2</w:t>
            </w:r>
            <w:r w:rsidR="00AA553B"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8E7064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>.</w:t>
            </w:r>
            <w:r w:rsidR="00EF3266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 w:rsidR="00AA553B"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8E7064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>.1</w:t>
            </w:r>
            <w:r w:rsidR="00EF3266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8E7064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 г с </w:t>
            </w:r>
            <w:r w:rsidR="00FC064C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>1</w:t>
            </w:r>
            <w:r w:rsidR="00AA553B">
              <w:rPr>
                <w:rFonts w:asciiTheme="minorHAnsi" w:hAnsiTheme="minorHAnsi" w:cstheme="minorHAnsi"/>
                <w:b/>
                <w:color w:val="000000"/>
                <w:lang w:bidi="ru-RU"/>
              </w:rPr>
              <w:t>1</w:t>
            </w:r>
            <w:r w:rsidR="00C619A4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>:</w:t>
            </w:r>
            <w:r w:rsidR="004C3823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 w:rsidR="00EF3266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 w:rsidR="008E7064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 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bidi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bidi="ru-RU"/>
              </w:rPr>
              <w:t>Дата и время  окончания приема заявок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064" w:rsidRPr="003B4E30" w:rsidRDefault="003B4E30" w:rsidP="00AA553B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  <w:lang w:bidi="ru-RU"/>
              </w:rPr>
            </w:pPr>
            <w:r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  </w:t>
            </w:r>
            <w:r w:rsidR="00AA553B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 01</w:t>
            </w:r>
            <w:r w:rsidR="00EF3266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>.0</w:t>
            </w:r>
            <w:r w:rsidR="00AA553B">
              <w:rPr>
                <w:rFonts w:asciiTheme="minorHAnsi" w:hAnsiTheme="minorHAnsi" w:cstheme="minorHAnsi"/>
                <w:b/>
                <w:color w:val="000000"/>
                <w:lang w:bidi="ru-RU"/>
              </w:rPr>
              <w:t>8</w:t>
            </w:r>
            <w:r w:rsidR="008E7064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>.1</w:t>
            </w:r>
            <w:r w:rsidR="00EF3266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8E7064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 г 1</w:t>
            </w:r>
            <w:r w:rsidR="003278DA">
              <w:rPr>
                <w:rFonts w:asciiTheme="minorHAnsi" w:hAnsiTheme="minorHAnsi" w:cstheme="minorHAnsi"/>
                <w:b/>
                <w:color w:val="000000"/>
                <w:lang w:bidi="ru-RU"/>
              </w:rPr>
              <w:t>2</w:t>
            </w:r>
            <w:r w:rsidR="00EF3266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>:</w:t>
            </w:r>
            <w:r w:rsidR="008E7064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 w:rsidR="00C619A4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 w:rsidR="008E7064" w:rsidRPr="003B4E30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 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bidi="ru-RU"/>
              </w:rPr>
              <w:t>Адрес рассмотрения заявок участников запроса предложений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064" w:rsidRDefault="008E7064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Белгородская область, г.</w:t>
            </w:r>
            <w:r w:rsidR="00CC284A">
              <w:rPr>
                <w:rFonts w:asciiTheme="minorHAnsi" w:hAnsiTheme="minorHAnsi" w:cstheme="minorHAnsi"/>
                <w:color w:val="000000"/>
                <w:lang w:bidi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bidi="ru-RU"/>
              </w:rPr>
              <w:t>Старый Оскол, ул.</w:t>
            </w:r>
            <w:r w:rsidR="00CC284A">
              <w:rPr>
                <w:rFonts w:asciiTheme="minorHAnsi" w:hAnsiTheme="minorHAnsi" w:cstheme="minorHAnsi"/>
                <w:color w:val="000000"/>
                <w:lang w:bidi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bidi="ru-RU"/>
              </w:rPr>
              <w:t>Ленина д.71/12</w:t>
            </w:r>
          </w:p>
        </w:tc>
      </w:tr>
    </w:tbl>
    <w:p w:rsidR="00B135C5" w:rsidRPr="0061029B" w:rsidRDefault="008E7064" w:rsidP="00BA3AF6">
      <w:pPr>
        <w:jc w:val="both"/>
      </w:pPr>
      <w:r>
        <w:rPr>
          <w:rFonts w:cstheme="minorHAnsi"/>
          <w:b/>
          <w:sz w:val="20"/>
          <w:szCs w:val="20"/>
        </w:rPr>
        <w:t xml:space="preserve"> </w:t>
      </w:r>
      <w:r w:rsidR="00EF3266">
        <w:rPr>
          <w:rFonts w:cstheme="minorHAnsi"/>
          <w:b/>
          <w:sz w:val="20"/>
          <w:szCs w:val="20"/>
        </w:rPr>
        <w:t>Начальник тендерного отдела: Вавулина</w:t>
      </w:r>
      <w:r>
        <w:rPr>
          <w:rFonts w:cstheme="minorHAnsi"/>
          <w:b/>
          <w:sz w:val="20"/>
          <w:szCs w:val="20"/>
        </w:rPr>
        <w:t xml:space="preserve"> В.</w:t>
      </w:r>
      <w:r w:rsidR="00EF3266">
        <w:rPr>
          <w:rFonts w:cstheme="minorHAnsi"/>
          <w:b/>
          <w:sz w:val="20"/>
          <w:szCs w:val="20"/>
        </w:rPr>
        <w:t>Г</w:t>
      </w:r>
      <w:r>
        <w:rPr>
          <w:rFonts w:cstheme="minorHAnsi"/>
          <w:b/>
          <w:sz w:val="20"/>
          <w:szCs w:val="20"/>
        </w:rPr>
        <w:t>.</w:t>
      </w:r>
    </w:p>
    <w:sectPr w:rsidR="00B135C5" w:rsidRPr="0061029B" w:rsidSect="00B83DD5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7FD" w:rsidRDefault="002B07FD" w:rsidP="00AA77E5">
      <w:pPr>
        <w:spacing w:after="0" w:line="240" w:lineRule="auto"/>
      </w:pPr>
      <w:r>
        <w:separator/>
      </w:r>
    </w:p>
  </w:endnote>
  <w:endnote w:type="continuationSeparator" w:id="0">
    <w:p w:rsidR="002B07FD" w:rsidRDefault="002B07FD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14683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2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14683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2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7FD" w:rsidRDefault="002B07FD" w:rsidP="00AA77E5">
      <w:pPr>
        <w:spacing w:after="0" w:line="240" w:lineRule="auto"/>
      </w:pPr>
      <w:r>
        <w:separator/>
      </w:r>
    </w:p>
  </w:footnote>
  <w:footnote w:type="continuationSeparator" w:id="0">
    <w:p w:rsidR="002B07FD" w:rsidRDefault="002B07FD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F60958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797F58" w:rsidRDefault="00714310" w:rsidP="00797F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 w:rsidR="00797F58"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 w:rsidR="00797F58"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714310" w:rsidRDefault="00714310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E5"/>
    <w:rsid w:val="00004915"/>
    <w:rsid w:val="00013D7F"/>
    <w:rsid w:val="00014DAE"/>
    <w:rsid w:val="000510C4"/>
    <w:rsid w:val="000638AE"/>
    <w:rsid w:val="00067E26"/>
    <w:rsid w:val="00067F38"/>
    <w:rsid w:val="00086AD4"/>
    <w:rsid w:val="00087604"/>
    <w:rsid w:val="000B2F2E"/>
    <w:rsid w:val="000D1CA8"/>
    <w:rsid w:val="000D36B5"/>
    <w:rsid w:val="000D5A3D"/>
    <w:rsid w:val="000D6E21"/>
    <w:rsid w:val="000F59D6"/>
    <w:rsid w:val="001012F0"/>
    <w:rsid w:val="00142C7C"/>
    <w:rsid w:val="00145241"/>
    <w:rsid w:val="001463C5"/>
    <w:rsid w:val="00146837"/>
    <w:rsid w:val="0016693B"/>
    <w:rsid w:val="00180484"/>
    <w:rsid w:val="00186276"/>
    <w:rsid w:val="00196840"/>
    <w:rsid w:val="00197488"/>
    <w:rsid w:val="001A5DA3"/>
    <w:rsid w:val="001C5EDD"/>
    <w:rsid w:val="001C762B"/>
    <w:rsid w:val="001D1872"/>
    <w:rsid w:val="001F473B"/>
    <w:rsid w:val="00253162"/>
    <w:rsid w:val="002634C9"/>
    <w:rsid w:val="0028645A"/>
    <w:rsid w:val="00291CB4"/>
    <w:rsid w:val="002B07FD"/>
    <w:rsid w:val="002C4FC6"/>
    <w:rsid w:val="002D0A02"/>
    <w:rsid w:val="002D2957"/>
    <w:rsid w:val="00317485"/>
    <w:rsid w:val="003278DA"/>
    <w:rsid w:val="003328D0"/>
    <w:rsid w:val="003401F2"/>
    <w:rsid w:val="00340F2D"/>
    <w:rsid w:val="003632C9"/>
    <w:rsid w:val="00364DE0"/>
    <w:rsid w:val="00376CBD"/>
    <w:rsid w:val="003A73D3"/>
    <w:rsid w:val="003B4E30"/>
    <w:rsid w:val="003C73EB"/>
    <w:rsid w:val="003D1E53"/>
    <w:rsid w:val="003D4A74"/>
    <w:rsid w:val="003E65CA"/>
    <w:rsid w:val="00421070"/>
    <w:rsid w:val="00422175"/>
    <w:rsid w:val="004435C9"/>
    <w:rsid w:val="0047590E"/>
    <w:rsid w:val="00484836"/>
    <w:rsid w:val="004B32AB"/>
    <w:rsid w:val="004B3F9F"/>
    <w:rsid w:val="004B7AF1"/>
    <w:rsid w:val="004C3823"/>
    <w:rsid w:val="004F5411"/>
    <w:rsid w:val="0053694F"/>
    <w:rsid w:val="005435B6"/>
    <w:rsid w:val="005558A2"/>
    <w:rsid w:val="0056217B"/>
    <w:rsid w:val="005B1224"/>
    <w:rsid w:val="005B26A4"/>
    <w:rsid w:val="005E134A"/>
    <w:rsid w:val="005F5A14"/>
    <w:rsid w:val="00605F82"/>
    <w:rsid w:val="0061029B"/>
    <w:rsid w:val="0065062D"/>
    <w:rsid w:val="00665D0D"/>
    <w:rsid w:val="006B237F"/>
    <w:rsid w:val="006B7702"/>
    <w:rsid w:val="006C75CA"/>
    <w:rsid w:val="006F2210"/>
    <w:rsid w:val="00714310"/>
    <w:rsid w:val="007278C3"/>
    <w:rsid w:val="0075460B"/>
    <w:rsid w:val="00797F58"/>
    <w:rsid w:val="007A2A13"/>
    <w:rsid w:val="007C5C55"/>
    <w:rsid w:val="007D1EC8"/>
    <w:rsid w:val="00820443"/>
    <w:rsid w:val="00852A13"/>
    <w:rsid w:val="00876B57"/>
    <w:rsid w:val="008A65D5"/>
    <w:rsid w:val="008E7064"/>
    <w:rsid w:val="00901F2D"/>
    <w:rsid w:val="0093338D"/>
    <w:rsid w:val="0096028B"/>
    <w:rsid w:val="0096336F"/>
    <w:rsid w:val="009D36B7"/>
    <w:rsid w:val="00A256F5"/>
    <w:rsid w:val="00A67D60"/>
    <w:rsid w:val="00A83E26"/>
    <w:rsid w:val="00A92993"/>
    <w:rsid w:val="00A957F9"/>
    <w:rsid w:val="00AA0F6B"/>
    <w:rsid w:val="00AA553B"/>
    <w:rsid w:val="00AA77E5"/>
    <w:rsid w:val="00AC690F"/>
    <w:rsid w:val="00AF0440"/>
    <w:rsid w:val="00B135C5"/>
    <w:rsid w:val="00B25501"/>
    <w:rsid w:val="00B578D8"/>
    <w:rsid w:val="00B60635"/>
    <w:rsid w:val="00B83DD5"/>
    <w:rsid w:val="00BA3AF6"/>
    <w:rsid w:val="00BB5D4B"/>
    <w:rsid w:val="00BE1486"/>
    <w:rsid w:val="00BE3D18"/>
    <w:rsid w:val="00C0493E"/>
    <w:rsid w:val="00C31338"/>
    <w:rsid w:val="00C37C35"/>
    <w:rsid w:val="00C44C96"/>
    <w:rsid w:val="00C619A4"/>
    <w:rsid w:val="00C64B6B"/>
    <w:rsid w:val="00C712FB"/>
    <w:rsid w:val="00C84D68"/>
    <w:rsid w:val="00C95A3A"/>
    <w:rsid w:val="00CC284A"/>
    <w:rsid w:val="00CD6005"/>
    <w:rsid w:val="00CE7854"/>
    <w:rsid w:val="00CF16B2"/>
    <w:rsid w:val="00D14C50"/>
    <w:rsid w:val="00D46977"/>
    <w:rsid w:val="00D571EE"/>
    <w:rsid w:val="00DD2590"/>
    <w:rsid w:val="00E03EE0"/>
    <w:rsid w:val="00E06A61"/>
    <w:rsid w:val="00E06E36"/>
    <w:rsid w:val="00E15804"/>
    <w:rsid w:val="00E36149"/>
    <w:rsid w:val="00E442C7"/>
    <w:rsid w:val="00E541CA"/>
    <w:rsid w:val="00ED1A43"/>
    <w:rsid w:val="00ED32C3"/>
    <w:rsid w:val="00EF3266"/>
    <w:rsid w:val="00EF7447"/>
    <w:rsid w:val="00F179EF"/>
    <w:rsid w:val="00F47303"/>
    <w:rsid w:val="00F52BB4"/>
    <w:rsid w:val="00F71E44"/>
    <w:rsid w:val="00F73F23"/>
    <w:rsid w:val="00F84B19"/>
    <w:rsid w:val="00FA19A6"/>
    <w:rsid w:val="00FC064C"/>
    <w:rsid w:val="00FD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1F4DA8"/>
  <w15:docId w15:val="{2BE9F2E0-7F94-4DAA-817B-9D2006F7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1">
    <w:name w:val="Основной текст1"/>
    <w:basedOn w:val="a0"/>
    <w:rsid w:val="00067E26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5">
    <w:name w:val="Основной текст (5)"/>
    <w:basedOn w:val="a"/>
    <w:link w:val="50"/>
    <w:rsid w:val="0061029B"/>
    <w:pPr>
      <w:widowControl w:val="0"/>
      <w:shd w:val="clear" w:color="auto" w:fill="FFFFFF"/>
      <w:spacing w:before="300" w:after="0" w:line="250" w:lineRule="exact"/>
    </w:pPr>
    <w:rPr>
      <w:rFonts w:ascii="Times New Roman" w:eastAsia="Times New Roman" w:hAnsi="Times New Roman" w:cs="Times New Roman"/>
      <w:spacing w:val="1"/>
      <w:kern w:val="3"/>
      <w:sz w:val="20"/>
      <w:szCs w:val="20"/>
    </w:rPr>
  </w:style>
  <w:style w:type="character" w:customStyle="1" w:styleId="ab">
    <w:name w:val="Основной текст_"/>
    <w:basedOn w:val="a0"/>
    <w:link w:val="3"/>
    <w:locked/>
    <w:rsid w:val="008E70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b"/>
    <w:rsid w:val="008E7064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50">
    <w:name w:val="Основной текст (5)_"/>
    <w:basedOn w:val="a0"/>
    <w:link w:val="5"/>
    <w:locked/>
    <w:rsid w:val="008E7064"/>
    <w:rPr>
      <w:rFonts w:ascii="Times New Roman" w:eastAsia="Times New Roman" w:hAnsi="Times New Roman" w:cs="Times New Roman"/>
      <w:spacing w:val="1"/>
      <w:kern w:val="3"/>
      <w:sz w:val="20"/>
      <w:szCs w:val="20"/>
      <w:shd w:val="clear" w:color="auto" w:fill="FFFFFF"/>
    </w:rPr>
  </w:style>
  <w:style w:type="character" w:customStyle="1" w:styleId="30">
    <w:name w:val="Основной текст (3) + Не полужирный"/>
    <w:aliases w:val="Интервал 0 pt"/>
    <w:basedOn w:val="ab"/>
    <w:rsid w:val="008E7064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character" w:styleId="ac">
    <w:name w:val="Hyperlink"/>
    <w:basedOn w:val="a0"/>
    <w:uiPriority w:val="99"/>
    <w:unhideWhenUsed/>
    <w:rsid w:val="003B4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pliance@promag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ED3D8-F3FB-4F01-8CEF-2749953F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Вавулина Виктория Геннадиевна</cp:lastModifiedBy>
  <cp:revision>22</cp:revision>
  <cp:lastPrinted>2016-04-20T10:23:00Z</cp:lastPrinted>
  <dcterms:created xsi:type="dcterms:W3CDTF">2016-11-24T06:35:00Z</dcterms:created>
  <dcterms:modified xsi:type="dcterms:W3CDTF">2017-07-27T07:40:00Z</dcterms:modified>
</cp:coreProperties>
</file>