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Default="00CB5CDC"/>
    <w:p w:rsidR="00CB5CDC" w:rsidRPr="00E61FF3" w:rsidRDefault="00CB5CDC" w:rsidP="00CB5CDC">
      <w:pPr>
        <w:spacing w:after="0"/>
        <w:ind w:left="2118" w:firstLine="706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 xml:space="preserve">Извещение № </w:t>
      </w:r>
      <w:r w:rsidR="00E61FF3">
        <w:rPr>
          <w:rFonts w:cstheme="minorHAnsi"/>
          <w:b/>
          <w:lang w:bidi="ru-RU"/>
        </w:rPr>
        <w:t>412</w:t>
      </w:r>
      <w:r>
        <w:rPr>
          <w:rFonts w:cstheme="minorHAnsi"/>
          <w:b/>
          <w:lang w:bidi="ru-RU"/>
        </w:rPr>
        <w:t xml:space="preserve"> от «</w:t>
      </w:r>
      <w:r w:rsidR="00E61FF3">
        <w:rPr>
          <w:rFonts w:cstheme="minorHAnsi"/>
          <w:b/>
          <w:lang w:bidi="ru-RU"/>
        </w:rPr>
        <w:t>11</w:t>
      </w:r>
      <w:r>
        <w:rPr>
          <w:rFonts w:cstheme="minorHAnsi"/>
          <w:b/>
          <w:lang w:bidi="ru-RU"/>
        </w:rPr>
        <w:t xml:space="preserve">» </w:t>
      </w:r>
      <w:r w:rsidR="00E61FF3">
        <w:rPr>
          <w:rFonts w:cstheme="minorHAnsi"/>
          <w:b/>
          <w:lang w:bidi="ru-RU"/>
        </w:rPr>
        <w:t>июля</w:t>
      </w:r>
      <w:r>
        <w:rPr>
          <w:rFonts w:cstheme="minorHAnsi"/>
          <w:b/>
          <w:lang w:bidi="ru-RU"/>
        </w:rPr>
        <w:t xml:space="preserve"> 201</w:t>
      </w:r>
      <w:r w:rsidR="00964426">
        <w:rPr>
          <w:rFonts w:cstheme="minorHAnsi"/>
          <w:b/>
          <w:lang w:bidi="ru-RU"/>
        </w:rPr>
        <w:t>7</w:t>
      </w:r>
      <w:r>
        <w:rPr>
          <w:rFonts w:cstheme="minorHAnsi"/>
          <w:b/>
          <w:lang w:bidi="ru-RU"/>
        </w:rPr>
        <w:t xml:space="preserve"> года</w:t>
      </w:r>
    </w:p>
    <w:p w:rsidR="00CB5CDC" w:rsidRDefault="00CB5CDC" w:rsidP="00CB5CDC">
      <w:pPr>
        <w:spacing w:after="0"/>
        <w:jc w:val="center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>Об осуществлении закупки путем проведения запроса предложений</w:t>
      </w:r>
    </w:p>
    <w:tbl>
      <w:tblPr>
        <w:tblW w:w="1033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17"/>
      </w:tblGrid>
      <w:tr w:rsidR="00126E9C" w:rsidTr="000547C1">
        <w:trPr>
          <w:trHeight w:val="549"/>
        </w:trPr>
        <w:tc>
          <w:tcPr>
            <w:tcW w:w="10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2"/>
                <w:rFonts w:eastAsia="Andale Sans U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Tr="000547C1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E61FF3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Tr="000547C1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Tr="000547C1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Tr="000547C1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964426" w:rsidTr="000547C1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964426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7D7CB9" w:rsidRPr="00964426" w:rsidTr="003668E5">
        <w:trPr>
          <w:trHeight w:val="294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B9" w:rsidRPr="007D7CB9" w:rsidRDefault="007D7CB9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C30FC0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C30FC0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C30FC0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26E9C" w:rsidTr="000547C1">
        <w:tc>
          <w:tcPr>
            <w:tcW w:w="10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</w:t>
            </w:r>
          </w:p>
          <w:p w:rsidR="00126E9C" w:rsidRDefault="00126E9C" w:rsidP="00E61FF3">
            <w:pPr>
              <w:jc w:val="both"/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Обязательства по поставке </w:t>
            </w:r>
            <w:r w:rsidR="00E61FF3">
              <w:rPr>
                <w:rStyle w:val="1"/>
                <w:rFonts w:eastAsia="Andale Sans UI" w:cstheme="minorHAnsi"/>
                <w:sz w:val="20"/>
                <w:szCs w:val="20"/>
              </w:rPr>
              <w:t>крепежных</w:t>
            </w:r>
            <w:r w:rsidR="00964426">
              <w:rPr>
                <w:rStyle w:val="1"/>
                <w:rFonts w:eastAsia="Andale Sans UI" w:cstheme="minorHAnsi"/>
                <w:sz w:val="20"/>
                <w:szCs w:val="20"/>
              </w:rPr>
              <w:t xml:space="preserve"> материалов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>,</w:t>
            </w:r>
            <w:r w:rsidR="00CA3439">
              <w:rPr>
                <w:rStyle w:val="1"/>
                <w:rFonts w:eastAsia="Andale Sans U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согласно проекту договора и Лоту </w:t>
            </w:r>
          </w:p>
        </w:tc>
      </w:tr>
      <w:tr w:rsidR="00126E9C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7D7CB9" w:rsidRDefault="00964426" w:rsidP="00E61FF3">
            <w:pPr>
              <w:rPr>
                <w:rStyle w:val="1"/>
                <w:rFonts w:asciiTheme="minorHAnsi" w:eastAsia="Andale Sans UI" w:hAnsiTheme="minorHAnsi" w:cstheme="minorHAnsi"/>
              </w:rPr>
            </w:pPr>
            <w:r w:rsidRPr="007D7CB9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  <w:u w:val="single"/>
              </w:rPr>
              <w:t xml:space="preserve">Лот  </w:t>
            </w:r>
            <w:r w:rsidR="00E61FF3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  <w:u w:val="single"/>
              </w:rPr>
              <w:t>412</w:t>
            </w:r>
            <w:r w:rsidR="00126E9C" w:rsidRPr="007D7CB9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: </w:t>
            </w:r>
            <w:r w:rsidR="00CA3439" w:rsidRPr="007D7CB9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E61FF3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113 117,36</w:t>
            </w:r>
            <w:r w:rsidR="007D7CB9" w:rsidRPr="007D7CB9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126E9C" w:rsidRPr="007D7CB9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</w:t>
            </w:r>
            <w:r w:rsidRPr="007D7CB9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</w:t>
            </w:r>
            <w:r w:rsidR="003F0BF1" w:rsidRPr="007D7CB9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я</w:t>
            </w:r>
            <w:r w:rsidR="00126E9C" w:rsidRPr="007D7CB9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с НДС (в </w:t>
            </w:r>
            <w:proofErr w:type="spellStart"/>
            <w:r w:rsidR="00126E9C" w:rsidRPr="007D7CB9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т.ч</w:t>
            </w:r>
            <w:proofErr w:type="spellEnd"/>
            <w:r w:rsidR="00126E9C" w:rsidRPr="007D7CB9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. доставка)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Default="00964426" w:rsidP="00E61FF3">
            <w:pPr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</w:t>
            </w:r>
            <w:r w:rsidR="00E61FF3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113 117,36</w:t>
            </w:r>
            <w:r w:rsidR="008918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A6B27">
              <w:rPr>
                <w:rStyle w:val="1"/>
                <w:rFonts w:eastAsia="Andale Sans UI" w:cstheme="minorHAnsi"/>
                <w:b/>
                <w:sz w:val="20"/>
                <w:szCs w:val="20"/>
              </w:rPr>
              <w:t>рубл</w:t>
            </w:r>
            <w:r w:rsidR="003F0BF1">
              <w:rPr>
                <w:rStyle w:val="1"/>
                <w:rFonts w:eastAsia="Andale Sans UI" w:cstheme="minorHAnsi"/>
                <w:b/>
                <w:sz w:val="20"/>
                <w:szCs w:val="20"/>
              </w:rPr>
              <w:t>я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 НДС (в </w:t>
            </w:r>
            <w:proofErr w:type="spellStart"/>
            <w:r>
              <w:rPr>
                <w:rStyle w:val="1"/>
                <w:rFonts w:eastAsia="Andale Sans UI" w:cstheme="minorHAnsi"/>
                <w:sz w:val="20"/>
                <w:szCs w:val="20"/>
              </w:rPr>
              <w:t>т.ч</w:t>
            </w:r>
            <w:proofErr w:type="spellEnd"/>
            <w:r>
              <w:rPr>
                <w:rStyle w:val="1"/>
                <w:rFonts w:eastAsia="Andale Sans UI" w:cstheme="minorHAnsi"/>
                <w:sz w:val="20"/>
                <w:szCs w:val="20"/>
              </w:rPr>
              <w:t>. доставка)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E100E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или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по товарным позициям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Tr="000547C1">
        <w:tc>
          <w:tcPr>
            <w:tcW w:w="10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E61FF3"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Обязательства по поставке </w:t>
            </w:r>
            <w:r w:rsidR="00E61FF3">
              <w:rPr>
                <w:rStyle w:val="1"/>
                <w:rFonts w:eastAsia="Andale Sans UI" w:cstheme="minorHAnsi"/>
                <w:sz w:val="20"/>
                <w:szCs w:val="20"/>
              </w:rPr>
              <w:t>крепежных</w:t>
            </w:r>
            <w:r w:rsidR="00DD2B0D">
              <w:rPr>
                <w:rStyle w:val="1"/>
                <w:rFonts w:eastAsia="Andale Sans UI" w:cstheme="minorHAnsi"/>
                <w:sz w:val="20"/>
                <w:szCs w:val="20"/>
              </w:rPr>
              <w:t xml:space="preserve"> материалов</w:t>
            </w:r>
            <w:r w:rsidR="00CA3439">
              <w:rPr>
                <w:rStyle w:val="1"/>
                <w:rFonts w:eastAsia="Andale Sans UI" w:cstheme="minorHAnsi"/>
                <w:sz w:val="20"/>
                <w:szCs w:val="20"/>
              </w:rPr>
              <w:t>,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Style w:val="1"/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 условий, указ</w:t>
            </w:r>
            <w:r w:rsidR="00837823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EA6B27" w:rsidRDefault="00E61FF3" w:rsidP="00A3191A">
            <w:pPr>
              <w:spacing w:before="120" w:after="120"/>
              <w:jc w:val="both"/>
              <w:rPr>
                <w:rFonts w:cstheme="minorHAnsi"/>
                <w:b/>
                <w:color w:val="000000"/>
                <w:lang w:bidi="ru-RU"/>
              </w:rPr>
            </w:pPr>
            <w:r w:rsidRPr="00F427C9">
              <w:rPr>
                <w:rFonts w:cstheme="minorHAnsi"/>
                <w:b/>
                <w:color w:val="00000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bidi="ru-RU"/>
              </w:rPr>
              <w:t>порядка  оплаты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E61FF3" w:rsidP="007D7CB9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с 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:00 </w:t>
            </w:r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E61FF3" w:rsidP="007D7CB9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13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г.  1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4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964426" w:rsidTr="000547C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Default="00126E9C" w:rsidP="00126E9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Начальник тендерного отдела </w:t>
      </w:r>
      <w:r w:rsidR="00DD2B0D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>Вавулина  В.Г.</w:t>
      </w:r>
    </w:p>
    <w:p w:rsidR="00CD6455" w:rsidRPr="00F9576A" w:rsidRDefault="00AA77E5" w:rsidP="00A03C30">
      <w:r>
        <w:t xml:space="preserve"> </w:t>
      </w: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E9" w:rsidRDefault="00CD5FE9" w:rsidP="00AA77E5">
      <w:pPr>
        <w:spacing w:after="0" w:line="240" w:lineRule="auto"/>
      </w:pPr>
      <w:r>
        <w:separator/>
      </w:r>
    </w:p>
  </w:endnote>
  <w:endnote w:type="continuationSeparator" w:id="0">
    <w:p w:rsidR="00CD5FE9" w:rsidRDefault="00CD5FE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E61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E61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E9" w:rsidRDefault="00CD5FE9" w:rsidP="00AA77E5">
      <w:pPr>
        <w:spacing w:after="0" w:line="240" w:lineRule="auto"/>
      </w:pPr>
      <w:r>
        <w:separator/>
      </w:r>
    </w:p>
  </w:footnote>
  <w:footnote w:type="continuationSeparator" w:id="0">
    <w:p w:rsidR="00CD5FE9" w:rsidRDefault="00CD5FE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94"/>
      <w:gridCol w:w="2755"/>
    </w:tblGrid>
    <w:tr w:rsidR="00714310" w:rsidTr="00E61FF3">
      <w:trPr>
        <w:trHeight w:val="269"/>
      </w:trPr>
      <w:tc>
        <w:tcPr>
          <w:tcW w:w="3694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</w:tc>
      <w:tc>
        <w:tcPr>
          <w:tcW w:w="2755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</w:tc>
    </w:tr>
    <w:tr w:rsidR="00E61FF3" w:rsidTr="00E61FF3">
      <w:trPr>
        <w:trHeight w:val="269"/>
      </w:trPr>
      <w:tc>
        <w:tcPr>
          <w:tcW w:w="3694" w:type="dxa"/>
          <w:vAlign w:val="bottom"/>
        </w:tcPr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ООО «АГРОПРОМЫШЛЕННЫЙ КОМПЛЕКС «ПРОМАГРО»</w:t>
          </w: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45-03-88</w:t>
          </w: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Россия, 309514, Белгородская обл.,</w:t>
          </w:r>
          <w:r>
            <w:rPr>
              <w:sz w:val="16"/>
              <w:szCs w:val="16"/>
            </w:rPr>
            <w:br/>
            <w:t>г. Старый Оскол, ул. Ленина, д. 71/12</w:t>
          </w: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info</w:t>
          </w:r>
          <w:r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promagro</w:t>
          </w:r>
          <w:proofErr w:type="spellEnd"/>
          <w:r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>
            <w:rPr>
              <w:sz w:val="16"/>
              <w:szCs w:val="16"/>
            </w:rPr>
            <w:t xml:space="preserve">  |  </w:t>
          </w:r>
          <w:r>
            <w:rPr>
              <w:color w:val="00AA50"/>
              <w:sz w:val="16"/>
              <w:szCs w:val="16"/>
              <w:lang w:val="en-US"/>
            </w:rPr>
            <w:t>www</w:t>
          </w:r>
          <w:r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755" w:type="dxa"/>
        </w:tcPr>
        <w:p w:rsidR="00E61FF3" w:rsidRDefault="00E61FF3" w:rsidP="00E61FF3">
          <w:pPr>
            <w:pStyle w:val="a3"/>
            <w:rPr>
              <w:sz w:val="16"/>
              <w:szCs w:val="16"/>
            </w:rPr>
          </w:pP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БИК 041424711</w:t>
          </w: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ИНН 3128102820</w:t>
          </w: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К/С 30101810700000000711</w:t>
          </w: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Р/С 40702810300030001619</w:t>
          </w: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филиале</w:t>
          </w:r>
        </w:p>
        <w:p w:rsidR="00E61FF3" w:rsidRDefault="00E61FF3" w:rsidP="00E61FF3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ПАО УКБ «</w:t>
          </w:r>
          <w:proofErr w:type="spellStart"/>
          <w:r>
            <w:rPr>
              <w:sz w:val="16"/>
              <w:szCs w:val="16"/>
            </w:rPr>
            <w:t>Белгородсоцбанк</w:t>
          </w:r>
          <w:proofErr w:type="spellEnd"/>
          <w:r>
            <w:rPr>
              <w:sz w:val="16"/>
              <w:szCs w:val="16"/>
            </w:rPr>
            <w:t>»</w:t>
          </w:r>
        </w:p>
      </w:tc>
    </w:tr>
  </w:tbl>
  <w:p w:rsidR="00714310" w:rsidRDefault="00E61FF3" w:rsidP="00714310">
    <w:pPr>
      <w:pStyle w:val="a3"/>
    </w:pPr>
    <w:r>
      <w:rPr>
        <w:noProof/>
        <w:lang w:eastAsia="ru-RU"/>
      </w:rPr>
      <w:drawing>
        <wp:inline distT="0" distB="0" distL="0" distR="0" wp14:anchorId="4E96FA6A" wp14:editId="11119146">
          <wp:extent cx="1807210" cy="1072515"/>
          <wp:effectExtent l="0" t="0" r="2540" b="0"/>
          <wp:docPr id="1" name="Рисунок 1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A_blan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47C1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A2F5A"/>
    <w:rsid w:val="000B2F2E"/>
    <w:rsid w:val="000B7875"/>
    <w:rsid w:val="000D36B5"/>
    <w:rsid w:val="000D5A3D"/>
    <w:rsid w:val="000D6E21"/>
    <w:rsid w:val="000E6491"/>
    <w:rsid w:val="000E7A60"/>
    <w:rsid w:val="000F092F"/>
    <w:rsid w:val="000F3A47"/>
    <w:rsid w:val="000F59D6"/>
    <w:rsid w:val="000F770D"/>
    <w:rsid w:val="00126E9C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91CB4"/>
    <w:rsid w:val="002B374A"/>
    <w:rsid w:val="002C26DE"/>
    <w:rsid w:val="002C4FC6"/>
    <w:rsid w:val="002D01F0"/>
    <w:rsid w:val="002D43AC"/>
    <w:rsid w:val="00303370"/>
    <w:rsid w:val="00317485"/>
    <w:rsid w:val="00325AE5"/>
    <w:rsid w:val="003401F2"/>
    <w:rsid w:val="00347882"/>
    <w:rsid w:val="003632C9"/>
    <w:rsid w:val="00364AF2"/>
    <w:rsid w:val="00364DE0"/>
    <w:rsid w:val="00376CBD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BF1"/>
    <w:rsid w:val="00406577"/>
    <w:rsid w:val="00421070"/>
    <w:rsid w:val="00425E95"/>
    <w:rsid w:val="00432E55"/>
    <w:rsid w:val="004402BD"/>
    <w:rsid w:val="004435C9"/>
    <w:rsid w:val="0046464C"/>
    <w:rsid w:val="00484836"/>
    <w:rsid w:val="00490455"/>
    <w:rsid w:val="004B32AB"/>
    <w:rsid w:val="004B3F9F"/>
    <w:rsid w:val="004B4129"/>
    <w:rsid w:val="004C0229"/>
    <w:rsid w:val="004F5411"/>
    <w:rsid w:val="004F613B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5D0D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260F4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7D7CB9"/>
    <w:rsid w:val="008018AA"/>
    <w:rsid w:val="00817765"/>
    <w:rsid w:val="00832F70"/>
    <w:rsid w:val="00837823"/>
    <w:rsid w:val="0085287E"/>
    <w:rsid w:val="00852A13"/>
    <w:rsid w:val="00857E04"/>
    <w:rsid w:val="0086270A"/>
    <w:rsid w:val="00891805"/>
    <w:rsid w:val="008A65D5"/>
    <w:rsid w:val="008B5EB0"/>
    <w:rsid w:val="008C1D4A"/>
    <w:rsid w:val="008C2821"/>
    <w:rsid w:val="008D42A8"/>
    <w:rsid w:val="00901F2D"/>
    <w:rsid w:val="00910FE7"/>
    <w:rsid w:val="00911059"/>
    <w:rsid w:val="00917182"/>
    <w:rsid w:val="00927ADC"/>
    <w:rsid w:val="00964426"/>
    <w:rsid w:val="009A6BB5"/>
    <w:rsid w:val="009B6C84"/>
    <w:rsid w:val="009B7F54"/>
    <w:rsid w:val="009D36B7"/>
    <w:rsid w:val="009F20B0"/>
    <w:rsid w:val="00A03C30"/>
    <w:rsid w:val="00A1218A"/>
    <w:rsid w:val="00A1651D"/>
    <w:rsid w:val="00A3191A"/>
    <w:rsid w:val="00A64BC2"/>
    <w:rsid w:val="00A67D60"/>
    <w:rsid w:val="00A83D73"/>
    <w:rsid w:val="00A83E26"/>
    <w:rsid w:val="00A92993"/>
    <w:rsid w:val="00AA0F6B"/>
    <w:rsid w:val="00AA1D59"/>
    <w:rsid w:val="00AA4010"/>
    <w:rsid w:val="00AA77E5"/>
    <w:rsid w:val="00AB11EF"/>
    <w:rsid w:val="00AC3A58"/>
    <w:rsid w:val="00AC690F"/>
    <w:rsid w:val="00AF152E"/>
    <w:rsid w:val="00AF4C97"/>
    <w:rsid w:val="00AF608A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97D26"/>
    <w:rsid w:val="00CA3439"/>
    <w:rsid w:val="00CA70B9"/>
    <w:rsid w:val="00CB5CDC"/>
    <w:rsid w:val="00CC0723"/>
    <w:rsid w:val="00CC21F9"/>
    <w:rsid w:val="00CC421F"/>
    <w:rsid w:val="00CD5FE9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79C4"/>
    <w:rsid w:val="00D63788"/>
    <w:rsid w:val="00D64B9A"/>
    <w:rsid w:val="00D66086"/>
    <w:rsid w:val="00D953CA"/>
    <w:rsid w:val="00DA1085"/>
    <w:rsid w:val="00DD2B0D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1FF3"/>
    <w:rsid w:val="00E6549A"/>
    <w:rsid w:val="00E70A1A"/>
    <w:rsid w:val="00E74E4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ED8F5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6BEB-F0DC-4CFD-9F06-0276A84C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21</cp:revision>
  <cp:lastPrinted>2016-11-14T06:13:00Z</cp:lastPrinted>
  <dcterms:created xsi:type="dcterms:W3CDTF">2016-12-27T13:04:00Z</dcterms:created>
  <dcterms:modified xsi:type="dcterms:W3CDTF">2017-07-11T06:47:00Z</dcterms:modified>
</cp:coreProperties>
</file>