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88" w:rsidRPr="00991B4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rPr>
      </w:pPr>
      <w:r w:rsidRPr="00991B42">
        <w:rPr>
          <w:rFonts w:ascii="Circe" w:hAnsi="Circe"/>
          <w:b/>
          <w:bCs/>
        </w:rPr>
        <w:t>ДОГОВОР</w:t>
      </w:r>
      <w:r w:rsidR="000E3214" w:rsidRPr="00991B42">
        <w:rPr>
          <w:rFonts w:ascii="Circe" w:hAnsi="Circe"/>
          <w:b/>
          <w:bCs/>
        </w:rPr>
        <w:br/>
      </w:r>
      <w:r w:rsidRPr="00991B42">
        <w:rPr>
          <w:rFonts w:ascii="Circe" w:hAnsi="Circe"/>
          <w:b/>
          <w:bCs/>
        </w:rPr>
        <w:t>об организации перевозок грузов</w:t>
      </w:r>
      <w:r w:rsidR="00EB63FC" w:rsidRPr="00991B42">
        <w:rPr>
          <w:rFonts w:ascii="Circe" w:hAnsi="Circe"/>
          <w:b/>
          <w:bCs/>
        </w:rPr>
        <w:t xml:space="preserve"> автомобильным транспортом</w:t>
      </w:r>
      <w:r w:rsidRPr="00991B42">
        <w:rPr>
          <w:rFonts w:ascii="Circe" w:hAnsi="Circe"/>
          <w:b/>
          <w:bCs/>
        </w:rPr>
        <w:t xml:space="preserve"> № </w:t>
      </w:r>
      <w:r w:rsidR="00DC132C" w:rsidRPr="00991B42">
        <w:rPr>
          <w:rFonts w:ascii="Circe" w:hAnsi="Circe"/>
          <w:b/>
          <w:bCs/>
        </w:rPr>
        <w:t>_____</w:t>
      </w:r>
    </w:p>
    <w:p w:rsidR="00FD5B88" w:rsidRPr="00991B4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rPr>
      </w:pPr>
    </w:p>
    <w:p w:rsidR="00FD5B88" w:rsidRPr="00991B42" w:rsidRDefault="00915533"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b/>
        </w:rPr>
      </w:pPr>
      <w:r w:rsidRPr="00991B42">
        <w:rPr>
          <w:rStyle w:val="fill"/>
          <w:rFonts w:ascii="Circe" w:hAnsi="Circe"/>
          <w:b w:val="0"/>
          <w:i w:val="0"/>
          <w:color w:val="auto"/>
        </w:rPr>
        <w:t>Белгородск</w:t>
      </w:r>
      <w:r w:rsidR="00C42A4F" w:rsidRPr="00991B42">
        <w:rPr>
          <w:rStyle w:val="fill"/>
          <w:rFonts w:ascii="Circe" w:hAnsi="Circe"/>
          <w:b w:val="0"/>
          <w:i w:val="0"/>
          <w:color w:val="auto"/>
        </w:rPr>
        <w:t>ая</w:t>
      </w:r>
      <w:r w:rsidRPr="00991B42">
        <w:rPr>
          <w:rStyle w:val="fill"/>
          <w:rFonts w:ascii="Circe" w:hAnsi="Circe"/>
          <w:b w:val="0"/>
          <w:i w:val="0"/>
          <w:color w:val="auto"/>
        </w:rPr>
        <w:t xml:space="preserve"> област</w:t>
      </w:r>
      <w:r w:rsidR="00C42A4F" w:rsidRPr="00991B42">
        <w:rPr>
          <w:rStyle w:val="fill"/>
          <w:rFonts w:ascii="Circe" w:hAnsi="Circe"/>
          <w:b w:val="0"/>
          <w:i w:val="0"/>
          <w:color w:val="auto"/>
        </w:rPr>
        <w:t>ь</w:t>
      </w:r>
      <w:r w:rsidRPr="00991B42">
        <w:rPr>
          <w:rStyle w:val="fill"/>
          <w:rFonts w:ascii="Circe" w:hAnsi="Circe"/>
          <w:b w:val="0"/>
          <w:i w:val="0"/>
          <w:color w:val="auto"/>
        </w:rPr>
        <w:t xml:space="preserve">, </w:t>
      </w:r>
      <w:r w:rsidR="008679C6" w:rsidRPr="00991B42">
        <w:rPr>
          <w:rStyle w:val="fill"/>
          <w:rFonts w:ascii="Circe" w:hAnsi="Circe"/>
          <w:b w:val="0"/>
          <w:i w:val="0"/>
          <w:color w:val="auto"/>
        </w:rPr>
        <w:t xml:space="preserve">г. </w:t>
      </w:r>
      <w:r w:rsidRPr="00991B42">
        <w:rPr>
          <w:rStyle w:val="fill"/>
          <w:rFonts w:ascii="Circe" w:hAnsi="Circe"/>
          <w:b w:val="0"/>
          <w:i w:val="0"/>
          <w:color w:val="auto"/>
        </w:rPr>
        <w:t>Старый Оскол</w:t>
      </w:r>
      <w:r w:rsidRPr="00991B42">
        <w:rPr>
          <w:rFonts w:ascii="Circe" w:hAnsi="Circe"/>
          <w:b/>
        </w:rPr>
        <w:tab/>
      </w:r>
      <w:r w:rsidR="00616196" w:rsidRPr="00991B42">
        <w:rPr>
          <w:rFonts w:ascii="Circe" w:hAnsi="Circe"/>
          <w:b/>
        </w:rPr>
        <w:tab/>
      </w:r>
      <w:r w:rsidR="00616196" w:rsidRPr="00991B42">
        <w:rPr>
          <w:rFonts w:ascii="Circe" w:hAnsi="Circe"/>
          <w:b/>
        </w:rPr>
        <w:tab/>
      </w:r>
      <w:r w:rsidR="007E2D00" w:rsidRPr="00991B42">
        <w:rPr>
          <w:rStyle w:val="fill"/>
          <w:rFonts w:ascii="Circe" w:hAnsi="Circe"/>
          <w:b w:val="0"/>
          <w:i w:val="0"/>
          <w:color w:val="auto"/>
        </w:rPr>
        <w:t>«</w:t>
      </w:r>
      <w:r w:rsidR="00DC132C" w:rsidRPr="00991B42">
        <w:rPr>
          <w:rStyle w:val="fill"/>
          <w:rFonts w:ascii="Circe" w:hAnsi="Circe"/>
          <w:b w:val="0"/>
          <w:i w:val="0"/>
          <w:color w:val="auto"/>
        </w:rPr>
        <w:t>____</w:t>
      </w:r>
      <w:r w:rsidR="008679C6" w:rsidRPr="00991B42">
        <w:rPr>
          <w:rStyle w:val="fill"/>
          <w:rFonts w:ascii="Circe" w:hAnsi="Circe"/>
          <w:b w:val="0"/>
          <w:i w:val="0"/>
          <w:color w:val="auto"/>
        </w:rPr>
        <w:t xml:space="preserve">» </w:t>
      </w:r>
      <w:r w:rsidR="00DC132C" w:rsidRPr="00991B42">
        <w:rPr>
          <w:rStyle w:val="fill"/>
          <w:rFonts w:ascii="Circe" w:hAnsi="Circe"/>
          <w:b w:val="0"/>
          <w:i w:val="0"/>
          <w:color w:val="auto"/>
        </w:rPr>
        <w:t>___________</w:t>
      </w:r>
      <w:r w:rsidR="008679C6" w:rsidRPr="00991B42">
        <w:rPr>
          <w:rStyle w:val="fill"/>
          <w:rFonts w:ascii="Circe" w:hAnsi="Circe"/>
          <w:b w:val="0"/>
          <w:i w:val="0"/>
          <w:color w:val="auto"/>
        </w:rPr>
        <w:t xml:space="preserve"> 20</w:t>
      </w:r>
      <w:r w:rsidR="006811B4" w:rsidRPr="00991B42">
        <w:rPr>
          <w:rStyle w:val="fill"/>
          <w:rFonts w:ascii="Circe" w:hAnsi="Circe"/>
          <w:b w:val="0"/>
          <w:i w:val="0"/>
          <w:color w:val="auto"/>
        </w:rPr>
        <w:t>__</w:t>
      </w:r>
      <w:r w:rsidR="008679C6" w:rsidRPr="00991B42">
        <w:rPr>
          <w:rStyle w:val="fill"/>
          <w:rFonts w:ascii="Circe" w:hAnsi="Circe"/>
          <w:b w:val="0"/>
          <w:i w:val="0"/>
          <w:color w:val="auto"/>
        </w:rPr>
        <w:t xml:space="preserve"> г.</w:t>
      </w:r>
    </w:p>
    <w:p w:rsidR="00FD5B88" w:rsidRPr="00991B4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915533" w:rsidP="00616196">
      <w:pPr>
        <w:jc w:val="both"/>
        <w:rPr>
          <w:rFonts w:ascii="Circe" w:hAnsi="Circe"/>
          <w:sz w:val="22"/>
          <w:szCs w:val="22"/>
        </w:rPr>
      </w:pPr>
      <w:r w:rsidRPr="00991B42">
        <w:rPr>
          <w:rFonts w:ascii="Circe" w:hAnsi="Circe"/>
          <w:b/>
          <w:sz w:val="22"/>
          <w:szCs w:val="22"/>
        </w:rPr>
        <w:t>Общество с ограниченной ответственностью «АГРОПРОМЫШЛЕННЫЙ КОМПЛЕКС «ПРОМАГРО» (ООО «АПК «ПРОМАГРО»)</w:t>
      </w:r>
      <w:r w:rsidRPr="00991B42">
        <w:rPr>
          <w:rFonts w:ascii="Circe" w:hAnsi="Circe"/>
          <w:sz w:val="22"/>
          <w:szCs w:val="22"/>
        </w:rPr>
        <w:t>, именуемое в дальнейшем «</w:t>
      </w:r>
      <w:r w:rsidRPr="00991B42">
        <w:rPr>
          <w:rFonts w:ascii="Circe" w:hAnsi="Circe"/>
          <w:b/>
          <w:sz w:val="22"/>
          <w:szCs w:val="22"/>
        </w:rPr>
        <w:t>Заказчик</w:t>
      </w:r>
      <w:r w:rsidRPr="00991B42">
        <w:rPr>
          <w:rFonts w:ascii="Circe" w:hAnsi="Circe"/>
          <w:sz w:val="22"/>
          <w:szCs w:val="22"/>
        </w:rPr>
        <w:t xml:space="preserve">», в лице </w:t>
      </w:r>
      <w:r w:rsidR="00784136" w:rsidRPr="00991B42">
        <w:rPr>
          <w:rFonts w:ascii="Circe" w:hAnsi="Circe"/>
          <w:sz w:val="22"/>
          <w:szCs w:val="22"/>
        </w:rPr>
        <w:t>Исполнитель</w:t>
      </w:r>
      <w:r w:rsidRPr="00991B42">
        <w:rPr>
          <w:rFonts w:ascii="Circe" w:hAnsi="Circe"/>
          <w:sz w:val="22"/>
          <w:szCs w:val="22"/>
        </w:rPr>
        <w:t xml:space="preserve">ного директора </w:t>
      </w:r>
      <w:r w:rsidR="00695EE3">
        <w:rPr>
          <w:rFonts w:ascii="Circe" w:hAnsi="Circe"/>
          <w:sz w:val="22"/>
          <w:szCs w:val="22"/>
        </w:rPr>
        <w:t>Мартынова Леонида Николаевича</w:t>
      </w:r>
      <w:r w:rsidRPr="00991B42">
        <w:rPr>
          <w:rFonts w:ascii="Circe" w:hAnsi="Circe"/>
          <w:sz w:val="22"/>
          <w:szCs w:val="22"/>
        </w:rPr>
        <w:t>, действующего на основании</w:t>
      </w:r>
      <w:r w:rsidR="00CB517E" w:rsidRPr="00991B42">
        <w:rPr>
          <w:rFonts w:ascii="Circe" w:hAnsi="Circe"/>
          <w:sz w:val="22"/>
          <w:szCs w:val="22"/>
        </w:rPr>
        <w:t xml:space="preserve"> Устава</w:t>
      </w:r>
      <w:r w:rsidRPr="00991B42">
        <w:rPr>
          <w:rFonts w:ascii="Circe" w:hAnsi="Circe"/>
          <w:sz w:val="22"/>
          <w:szCs w:val="22"/>
        </w:rPr>
        <w:t>, с одной стороны, и</w:t>
      </w:r>
      <w:r w:rsidR="003042BA" w:rsidRPr="00991B42">
        <w:rPr>
          <w:rFonts w:ascii="Circe" w:hAnsi="Circe"/>
          <w:sz w:val="22"/>
          <w:szCs w:val="22"/>
        </w:rPr>
        <w:t xml:space="preserve"> </w:t>
      </w:r>
      <w:r w:rsidR="00DC132C" w:rsidRPr="00991B42">
        <w:rPr>
          <w:rFonts w:ascii="Circe" w:hAnsi="Circe"/>
          <w:sz w:val="22"/>
          <w:szCs w:val="22"/>
        </w:rPr>
        <w:t>__________________________________________________________</w:t>
      </w:r>
      <w:r w:rsidRPr="00991B42">
        <w:rPr>
          <w:rFonts w:ascii="Circe" w:hAnsi="Circe"/>
          <w:sz w:val="22"/>
          <w:szCs w:val="22"/>
        </w:rPr>
        <w:t>,</w:t>
      </w:r>
      <w:r w:rsidR="007B594C" w:rsidRPr="00991B42">
        <w:rPr>
          <w:rFonts w:ascii="Circe" w:hAnsi="Circe"/>
          <w:sz w:val="22"/>
          <w:szCs w:val="22"/>
        </w:rPr>
        <w:t xml:space="preserve"> действующий на </w:t>
      </w:r>
      <w:r w:rsidR="00B60C33" w:rsidRPr="00991B42">
        <w:rPr>
          <w:rFonts w:ascii="Circe" w:hAnsi="Circe"/>
          <w:sz w:val="22"/>
          <w:szCs w:val="22"/>
        </w:rPr>
        <w:t>основании</w:t>
      </w:r>
      <w:r w:rsidR="00EF32A2" w:rsidRPr="00991B42">
        <w:rPr>
          <w:rFonts w:ascii="Circe" w:hAnsi="Circe"/>
          <w:sz w:val="22"/>
          <w:szCs w:val="22"/>
        </w:rPr>
        <w:t xml:space="preserve"> </w:t>
      </w:r>
      <w:r w:rsidR="00B60C33" w:rsidRPr="00991B42">
        <w:rPr>
          <w:rFonts w:ascii="Circe" w:hAnsi="Circe"/>
          <w:sz w:val="22"/>
          <w:szCs w:val="22"/>
        </w:rPr>
        <w:t>________</w:t>
      </w:r>
      <w:r w:rsidR="002D285E" w:rsidRPr="00991B42">
        <w:rPr>
          <w:rFonts w:ascii="Circe" w:hAnsi="Circe"/>
          <w:sz w:val="22"/>
          <w:szCs w:val="22"/>
        </w:rPr>
        <w:t xml:space="preserve">, </w:t>
      </w:r>
      <w:r w:rsidR="003042BA" w:rsidRPr="00991B42">
        <w:rPr>
          <w:rFonts w:ascii="Circe" w:hAnsi="Circe"/>
          <w:sz w:val="22"/>
          <w:szCs w:val="22"/>
        </w:rPr>
        <w:t>именуемый</w:t>
      </w:r>
      <w:r w:rsidRPr="00991B42">
        <w:rPr>
          <w:rFonts w:ascii="Circe" w:hAnsi="Circe"/>
          <w:sz w:val="22"/>
          <w:szCs w:val="22"/>
        </w:rPr>
        <w:t xml:space="preserve"> в дальнейшем «</w:t>
      </w:r>
      <w:r w:rsidRPr="00991B42">
        <w:rPr>
          <w:rFonts w:ascii="Circe" w:hAnsi="Circe"/>
          <w:b/>
          <w:sz w:val="22"/>
          <w:szCs w:val="22"/>
        </w:rPr>
        <w:t>П</w:t>
      </w:r>
      <w:r w:rsidR="00C73D99" w:rsidRPr="00991B42">
        <w:rPr>
          <w:rFonts w:ascii="Circe" w:hAnsi="Circe"/>
          <w:b/>
          <w:sz w:val="22"/>
          <w:szCs w:val="22"/>
        </w:rPr>
        <w:t>еревозчик</w:t>
      </w:r>
      <w:r w:rsidR="003042BA" w:rsidRPr="00991B42">
        <w:rPr>
          <w:rFonts w:ascii="Circe" w:hAnsi="Circe"/>
          <w:sz w:val="22"/>
          <w:szCs w:val="22"/>
        </w:rPr>
        <w:t xml:space="preserve">», </w:t>
      </w:r>
      <w:r w:rsidRPr="00991B42">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8679C6" w:rsidP="00616196">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ПРЕДМЕТ ДОГОВОРА</w:t>
      </w:r>
    </w:p>
    <w:p w:rsidR="003771F3" w:rsidRPr="00991B42" w:rsidRDefault="008E10F8" w:rsidP="00616196">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991B42">
        <w:rPr>
          <w:rFonts w:ascii="Circe" w:hAnsi="Circe"/>
        </w:rPr>
        <w:t xml:space="preserve"> и осуществлению</w:t>
      </w:r>
      <w:r w:rsidRPr="00991B42">
        <w:rPr>
          <w:rFonts w:ascii="Circe" w:hAnsi="Circe"/>
        </w:rPr>
        <w:t xml:space="preserve"> перевозок грузов автомобильным транспортом Перевозчика, за счет средств Заказчика.</w:t>
      </w:r>
    </w:p>
    <w:p w:rsidR="008E10F8" w:rsidRPr="00991B42" w:rsidRDefault="008E10F8" w:rsidP="00616196">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По настоящему Договору Заказчик заказывает (на основании </w:t>
      </w:r>
      <w:r w:rsidR="006F62E6" w:rsidRPr="00991B42">
        <w:rPr>
          <w:rFonts w:ascii="Circe" w:hAnsi="Circe"/>
        </w:rPr>
        <w:t>з</w:t>
      </w:r>
      <w:r w:rsidRPr="00991B42">
        <w:rPr>
          <w:rFonts w:ascii="Circe" w:hAnsi="Circe"/>
        </w:rPr>
        <w:t>аявки</w:t>
      </w:r>
      <w:r w:rsidR="002B65A5" w:rsidRPr="00991B42">
        <w:rPr>
          <w:rFonts w:ascii="Circe" w:hAnsi="Circe"/>
        </w:rPr>
        <w:t>, форма которой прилагается к Настоящему договору и является его неотъемлемой частью, далее – Заявка, Приложение 1</w:t>
      </w:r>
      <w:r w:rsidRPr="00991B42">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991B42">
        <w:rPr>
          <w:rFonts w:ascii="Circe" w:hAnsi="Circe"/>
        </w:rPr>
        <w:t>, далее Грузополучатель</w:t>
      </w:r>
      <w:r w:rsidRPr="00991B42">
        <w:rPr>
          <w:rFonts w:ascii="Circe" w:hAnsi="Circe"/>
        </w:rPr>
        <w:t xml:space="preserve">) по номенклатуре и ассортименту, указываемым в </w:t>
      </w:r>
      <w:r w:rsidR="009564C3" w:rsidRPr="00991B42">
        <w:rPr>
          <w:rFonts w:ascii="Circe" w:hAnsi="Circe"/>
        </w:rPr>
        <w:t>Т</w:t>
      </w:r>
      <w:r w:rsidRPr="00991B42">
        <w:rPr>
          <w:rFonts w:ascii="Circe" w:hAnsi="Circe"/>
        </w:rPr>
        <w:t>оварной накладной (далее Накладная) и Транспортной накладной (Далее – ТН)</w:t>
      </w:r>
      <w:r w:rsidR="009564C3" w:rsidRPr="00991B42">
        <w:rPr>
          <w:rFonts w:ascii="Circe" w:hAnsi="Circe"/>
        </w:rPr>
        <w:t xml:space="preserve"> либо Товарно-транспортной накладной (далее – ТТН)</w:t>
      </w:r>
      <w:r w:rsidRPr="00991B42">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991B42">
        <w:rPr>
          <w:rFonts w:ascii="Circe" w:hAnsi="Circe"/>
        </w:rPr>
        <w:t>Заявки подписываются Сторонами.</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rPr>
      </w:pPr>
    </w:p>
    <w:p w:rsidR="00FD5B88" w:rsidRPr="00571210" w:rsidRDefault="008679C6" w:rsidP="00616196">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571210">
        <w:rPr>
          <w:rFonts w:ascii="Circe" w:hAnsi="Circe"/>
          <w:b/>
        </w:rPr>
        <w:t>УСЛОВИЯ ПЕРЕВОЗОК. ПРАВА И ОБЯЗАННОСТИ СТОРОН</w:t>
      </w:r>
    </w:p>
    <w:p w:rsidR="003771F3" w:rsidRPr="00571210"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571210">
        <w:rPr>
          <w:rFonts w:ascii="Circe" w:hAnsi="Circe"/>
        </w:rPr>
        <w:t>Перевозчик выполняет единичну</w:t>
      </w:r>
      <w:r w:rsidR="001B2163" w:rsidRPr="00571210">
        <w:rPr>
          <w:rFonts w:ascii="Circe" w:hAnsi="Circe"/>
        </w:rPr>
        <w:t>ю перевозку груза на основании З</w:t>
      </w:r>
      <w:r w:rsidRPr="00571210">
        <w:rPr>
          <w:rFonts w:ascii="Circe" w:hAnsi="Circe"/>
        </w:rPr>
        <w:t xml:space="preserve">аявки </w:t>
      </w:r>
      <w:r w:rsidR="00C73D99" w:rsidRPr="00571210">
        <w:rPr>
          <w:rFonts w:ascii="Circe" w:hAnsi="Circe"/>
        </w:rPr>
        <w:t>Заказчика</w:t>
      </w:r>
      <w:r w:rsidRPr="00571210">
        <w:rPr>
          <w:rFonts w:ascii="Circe" w:hAnsi="Circe"/>
        </w:rPr>
        <w:t xml:space="preserve">, который предоставляет ее в </w:t>
      </w:r>
      <w:r w:rsidR="00D84F9F" w:rsidRPr="00571210">
        <w:rPr>
          <w:rFonts w:ascii="Circe" w:hAnsi="Circe"/>
        </w:rPr>
        <w:t xml:space="preserve">письменной </w:t>
      </w:r>
      <w:r w:rsidRPr="00571210">
        <w:rPr>
          <w:rFonts w:ascii="Circe" w:hAnsi="Circe"/>
        </w:rPr>
        <w:t>форме</w:t>
      </w:r>
      <w:r w:rsidR="00D84F9F" w:rsidRPr="00571210">
        <w:rPr>
          <w:rFonts w:ascii="Circe" w:hAnsi="Circe"/>
        </w:rPr>
        <w:t xml:space="preserve"> в порядке, предусмотренном п.13.2. Настоящего договора</w:t>
      </w:r>
      <w:r w:rsidR="006414FA" w:rsidRPr="00571210">
        <w:rPr>
          <w:rFonts w:ascii="Circe" w:hAnsi="Circe"/>
        </w:rPr>
        <w:t>.</w:t>
      </w:r>
      <w:r w:rsidRPr="00571210">
        <w:rPr>
          <w:rFonts w:ascii="Circe" w:hAnsi="Circe"/>
        </w:rPr>
        <w:t xml:space="preserve"> </w:t>
      </w:r>
      <w:r w:rsidR="009823C8" w:rsidRPr="00571210">
        <w:rPr>
          <w:rFonts w:ascii="Circe" w:hAnsi="Circe"/>
        </w:rPr>
        <w:t xml:space="preserve">Перевозчик обязан рассмотреть Заявку и в течении суток со дня </w:t>
      </w:r>
      <w:r w:rsidR="00D84F9F" w:rsidRPr="00571210">
        <w:rPr>
          <w:rFonts w:ascii="Circe" w:hAnsi="Circe"/>
        </w:rPr>
        <w:t xml:space="preserve">принятия </w:t>
      </w:r>
      <w:r w:rsidR="00175C9A" w:rsidRPr="00571210">
        <w:rPr>
          <w:rFonts w:ascii="Circe" w:hAnsi="Circe"/>
        </w:rPr>
        <w:t>з</w:t>
      </w:r>
      <w:r w:rsidR="009823C8" w:rsidRPr="00571210">
        <w:rPr>
          <w:rFonts w:ascii="Circe" w:hAnsi="Circe"/>
        </w:rPr>
        <w:t>аявки</w:t>
      </w:r>
      <w:r w:rsidR="00D84F9F" w:rsidRPr="00571210">
        <w:rPr>
          <w:rFonts w:ascii="Circe" w:hAnsi="Circe"/>
        </w:rPr>
        <w:t xml:space="preserve"> </w:t>
      </w:r>
      <w:r w:rsidR="009823C8" w:rsidRPr="00571210">
        <w:rPr>
          <w:rFonts w:ascii="Circe" w:hAnsi="Circe"/>
        </w:rPr>
        <w:t>проинформировать Заказчика</w:t>
      </w:r>
      <w:r w:rsidR="00901C11" w:rsidRPr="00571210">
        <w:rPr>
          <w:rFonts w:ascii="Circe" w:hAnsi="Circe"/>
        </w:rPr>
        <w:t xml:space="preserve"> </w:t>
      </w:r>
      <w:r w:rsidR="00C643BA" w:rsidRPr="00571210">
        <w:rPr>
          <w:rFonts w:ascii="Circe" w:hAnsi="Circe"/>
        </w:rPr>
        <w:t xml:space="preserve">в порядке, предусмотренном </w:t>
      </w:r>
      <w:r w:rsidR="0090006C" w:rsidRPr="00571210">
        <w:rPr>
          <w:rFonts w:ascii="Circe" w:hAnsi="Circe"/>
        </w:rPr>
        <w:t>п.</w:t>
      </w:r>
      <w:r w:rsidR="000F7375" w:rsidRPr="00571210">
        <w:rPr>
          <w:rFonts w:ascii="Circe" w:hAnsi="Circe"/>
        </w:rPr>
        <w:fldChar w:fldCharType="begin"/>
      </w:r>
      <w:r w:rsidR="000F7375" w:rsidRPr="00571210">
        <w:rPr>
          <w:rFonts w:ascii="Circe" w:hAnsi="Circe"/>
        </w:rPr>
        <w:instrText xml:space="preserve"> REF _Ref503796525 \r \h  \* MERGEFORMAT </w:instrText>
      </w:r>
      <w:r w:rsidR="000F7375" w:rsidRPr="00571210">
        <w:rPr>
          <w:rFonts w:ascii="Circe" w:hAnsi="Circe"/>
        </w:rPr>
      </w:r>
      <w:r w:rsidR="000F7375" w:rsidRPr="00571210">
        <w:rPr>
          <w:rFonts w:ascii="Circe" w:hAnsi="Circe"/>
        </w:rPr>
        <w:fldChar w:fldCharType="separate"/>
      </w:r>
      <w:r w:rsidR="0090006C" w:rsidRPr="00571210">
        <w:rPr>
          <w:rFonts w:ascii="Circe" w:hAnsi="Circe"/>
        </w:rPr>
        <w:t>1</w:t>
      </w:r>
      <w:r w:rsidR="00715589" w:rsidRPr="00571210">
        <w:rPr>
          <w:rFonts w:ascii="Circe" w:hAnsi="Circe"/>
        </w:rPr>
        <w:t>3</w:t>
      </w:r>
      <w:r w:rsidR="0090006C" w:rsidRPr="00571210">
        <w:rPr>
          <w:rFonts w:ascii="Circe" w:hAnsi="Circe"/>
        </w:rPr>
        <w:t>.2.1</w:t>
      </w:r>
      <w:r w:rsidR="000F7375" w:rsidRPr="00571210">
        <w:rPr>
          <w:rFonts w:ascii="Circe" w:hAnsi="Circe"/>
        </w:rPr>
        <w:fldChar w:fldCharType="end"/>
      </w:r>
      <w:r w:rsidR="0090006C" w:rsidRPr="00571210">
        <w:rPr>
          <w:rFonts w:ascii="Circe" w:hAnsi="Circe"/>
        </w:rPr>
        <w:t xml:space="preserve"> - </w:t>
      </w:r>
      <w:r w:rsidR="00C643BA" w:rsidRPr="00571210">
        <w:rPr>
          <w:rFonts w:ascii="Circe" w:hAnsi="Circe"/>
        </w:rPr>
        <w:t>1</w:t>
      </w:r>
      <w:r w:rsidR="00715589" w:rsidRPr="00571210">
        <w:rPr>
          <w:rFonts w:ascii="Circe" w:hAnsi="Circe"/>
        </w:rPr>
        <w:t>3</w:t>
      </w:r>
      <w:r w:rsidR="00C643BA" w:rsidRPr="00571210">
        <w:rPr>
          <w:rFonts w:ascii="Circe" w:hAnsi="Circe"/>
        </w:rPr>
        <w:t>.2.3. Настоящего договора</w:t>
      </w:r>
      <w:r w:rsidR="009823C8" w:rsidRPr="00571210">
        <w:rPr>
          <w:rFonts w:ascii="Circe" w:hAnsi="Circe"/>
        </w:rPr>
        <w:t xml:space="preserve"> о принятии или об отказе в принятии Заявки с письменным обоснованием причин отказа.</w:t>
      </w:r>
    </w:p>
    <w:p w:rsidR="00FD5B88" w:rsidRPr="00571210"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
        </w:rPr>
      </w:pPr>
      <w:r w:rsidRPr="00571210">
        <w:rPr>
          <w:rFonts w:ascii="Circe" w:hAnsi="Circe"/>
          <w:b/>
        </w:rPr>
        <w:t>Перевозчик обязан:</w:t>
      </w:r>
    </w:p>
    <w:p w:rsidR="003771F3"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571210">
        <w:rPr>
          <w:rFonts w:ascii="Circe" w:hAnsi="Circe"/>
        </w:rPr>
        <w:t>определять количество авто</w:t>
      </w:r>
      <w:r w:rsidR="00C643BA" w:rsidRPr="00571210">
        <w:rPr>
          <w:rFonts w:ascii="Circe" w:hAnsi="Circe"/>
        </w:rPr>
        <w:t>мобильного</w:t>
      </w:r>
      <w:r w:rsidR="00C643BA" w:rsidRPr="00991B42">
        <w:rPr>
          <w:rFonts w:ascii="Circe" w:hAnsi="Circe"/>
        </w:rPr>
        <w:t xml:space="preserve"> транспорта</w:t>
      </w:r>
      <w:r w:rsidRPr="00991B42">
        <w:rPr>
          <w:rFonts w:ascii="Circe" w:hAnsi="Circe"/>
        </w:rPr>
        <w:t xml:space="preserve"> и </w:t>
      </w:r>
      <w:r w:rsidR="00C643BA" w:rsidRPr="00991B42">
        <w:rPr>
          <w:rFonts w:ascii="Circe" w:hAnsi="Circe"/>
        </w:rPr>
        <w:t>его</w:t>
      </w:r>
      <w:r w:rsidRPr="00991B42">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991B42">
        <w:rPr>
          <w:rFonts w:ascii="Circe" w:hAnsi="Circe"/>
        </w:rPr>
        <w:t xml:space="preserve">его </w:t>
      </w:r>
      <w:r w:rsidRPr="00991B42">
        <w:rPr>
          <w:rFonts w:ascii="Circe" w:hAnsi="Circe"/>
        </w:rPr>
        <w:t>подачу</w:t>
      </w:r>
      <w:r w:rsidR="00CF4ED9" w:rsidRPr="00991B42">
        <w:rPr>
          <w:rFonts w:ascii="Circe" w:hAnsi="Circe"/>
        </w:rPr>
        <w:t xml:space="preserve"> к</w:t>
      </w:r>
      <w:r w:rsidRPr="00991B42">
        <w:rPr>
          <w:rFonts w:ascii="Circe" w:hAnsi="Circe"/>
        </w:rPr>
        <w:t xml:space="preserve"> пункт</w:t>
      </w:r>
      <w:r w:rsidR="00CF4ED9" w:rsidRPr="00991B42">
        <w:rPr>
          <w:rFonts w:ascii="Circe" w:hAnsi="Circe"/>
        </w:rPr>
        <w:t>у (пунктам)</w:t>
      </w:r>
      <w:r w:rsidRPr="00991B42">
        <w:rPr>
          <w:rFonts w:ascii="Circe" w:hAnsi="Circe"/>
        </w:rPr>
        <w:t xml:space="preserve"> погрузки </w:t>
      </w:r>
      <w:r w:rsidR="009564C3" w:rsidRPr="00991B42">
        <w:rPr>
          <w:rFonts w:ascii="Circe" w:hAnsi="Circe"/>
        </w:rPr>
        <w:t>ко времени</w:t>
      </w:r>
      <w:r w:rsidRPr="00991B42">
        <w:rPr>
          <w:rFonts w:ascii="Circe" w:hAnsi="Circe"/>
        </w:rPr>
        <w:t>, указанн</w:t>
      </w:r>
      <w:r w:rsidR="009564C3" w:rsidRPr="00991B42">
        <w:rPr>
          <w:rFonts w:ascii="Circe" w:hAnsi="Circe"/>
        </w:rPr>
        <w:t>ому</w:t>
      </w:r>
      <w:r w:rsidR="00C643BA" w:rsidRPr="00991B42">
        <w:rPr>
          <w:rFonts w:ascii="Circe" w:hAnsi="Circe"/>
        </w:rPr>
        <w:t xml:space="preserve"> в З</w:t>
      </w:r>
      <w:r w:rsidRPr="00991B42">
        <w:rPr>
          <w:rFonts w:ascii="Circe" w:hAnsi="Circe"/>
        </w:rPr>
        <w:t>аявке;</w:t>
      </w:r>
    </w:p>
    <w:p w:rsidR="003771F3"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подавать под погрузку исправны</w:t>
      </w:r>
      <w:r w:rsidR="00C643BA" w:rsidRPr="00991B42">
        <w:rPr>
          <w:rFonts w:ascii="Circe" w:hAnsi="Circe"/>
        </w:rPr>
        <w:t>й</w:t>
      </w:r>
      <w:r w:rsidRPr="00991B42">
        <w:rPr>
          <w:rFonts w:ascii="Circe" w:hAnsi="Circe"/>
        </w:rPr>
        <w:t xml:space="preserve"> авто</w:t>
      </w:r>
      <w:r w:rsidR="00C643BA" w:rsidRPr="00991B42">
        <w:rPr>
          <w:rFonts w:ascii="Circe" w:hAnsi="Circe"/>
        </w:rPr>
        <w:t>мобильный транспорт</w:t>
      </w:r>
      <w:r w:rsidRPr="00991B42">
        <w:rPr>
          <w:rFonts w:ascii="Circe" w:hAnsi="Circe"/>
        </w:rPr>
        <w:t>, пригодны</w:t>
      </w:r>
      <w:r w:rsidR="00C643BA" w:rsidRPr="00991B42">
        <w:rPr>
          <w:rFonts w:ascii="Circe" w:hAnsi="Circe"/>
        </w:rPr>
        <w:t>й</w:t>
      </w:r>
      <w:r w:rsidRPr="00991B42">
        <w:rPr>
          <w:rFonts w:ascii="Circe" w:hAnsi="Circe"/>
        </w:rPr>
        <w:t xml:space="preserve"> для перевозки груза и отвечающи</w:t>
      </w:r>
      <w:r w:rsidR="00C643BA" w:rsidRPr="00991B42">
        <w:rPr>
          <w:rFonts w:ascii="Circe" w:hAnsi="Circe"/>
        </w:rPr>
        <w:t>й</w:t>
      </w:r>
      <w:r w:rsidRPr="00991B42">
        <w:rPr>
          <w:rFonts w:ascii="Circe" w:hAnsi="Circe"/>
        </w:rPr>
        <w:t xml:space="preserve"> санитарным требованиям</w:t>
      </w:r>
      <w:r w:rsidR="006107E7" w:rsidRPr="00991B42">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991B42">
        <w:rPr>
          <w:rFonts w:ascii="Circe" w:hAnsi="Circe"/>
        </w:rPr>
        <w:t>;</w:t>
      </w:r>
    </w:p>
    <w:p w:rsidR="003771F3" w:rsidRPr="00991B42" w:rsidRDefault="002B65A5"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в</w:t>
      </w:r>
      <w:r w:rsidR="00CF4ED9" w:rsidRPr="00991B42">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991B42">
        <w:rPr>
          <w:rFonts w:ascii="Circe" w:hAnsi="Circe"/>
        </w:rPr>
        <w:t>м</w:t>
      </w:r>
      <w:r w:rsidR="00CF4ED9" w:rsidRPr="00991B42">
        <w:rPr>
          <w:rFonts w:ascii="Circe" w:hAnsi="Circe"/>
        </w:rPr>
        <w:t xml:space="preserve"> (в части видимых недостатков) указанным в сопроводительных документах (</w:t>
      </w:r>
      <w:r w:rsidR="009564C3" w:rsidRPr="00991B42">
        <w:rPr>
          <w:rFonts w:ascii="Circe" w:hAnsi="Circe"/>
        </w:rPr>
        <w:t>Накладной</w:t>
      </w:r>
      <w:r w:rsidR="00C61B61" w:rsidRPr="00991B42">
        <w:rPr>
          <w:rFonts w:ascii="Circe" w:hAnsi="Circe"/>
        </w:rPr>
        <w:t>,</w:t>
      </w:r>
      <w:r w:rsidR="009564C3" w:rsidRPr="00991B42">
        <w:rPr>
          <w:rFonts w:ascii="Circe" w:hAnsi="Circe"/>
        </w:rPr>
        <w:t xml:space="preserve"> ТН</w:t>
      </w:r>
      <w:r w:rsidR="00C61B61" w:rsidRPr="00991B42">
        <w:rPr>
          <w:rFonts w:ascii="Circe" w:hAnsi="Circe"/>
        </w:rPr>
        <w:t xml:space="preserve"> либо</w:t>
      </w:r>
      <w:r w:rsidR="009564C3" w:rsidRPr="00991B42">
        <w:rPr>
          <w:rFonts w:ascii="Circe" w:hAnsi="Circe"/>
        </w:rPr>
        <w:t xml:space="preserve"> </w:t>
      </w:r>
      <w:r w:rsidR="00CF4ED9" w:rsidRPr="00991B42">
        <w:rPr>
          <w:rFonts w:ascii="Circe" w:hAnsi="Circe"/>
        </w:rPr>
        <w:t>ТТН</w:t>
      </w:r>
      <w:r w:rsidR="00C643BA" w:rsidRPr="00991B42">
        <w:rPr>
          <w:rFonts w:ascii="Circe" w:hAnsi="Circe"/>
        </w:rPr>
        <w:t xml:space="preserve"> и др.</w:t>
      </w:r>
      <w:r w:rsidR="00CF4ED9" w:rsidRPr="00991B42">
        <w:rPr>
          <w:rFonts w:ascii="Circe" w:hAnsi="Circe"/>
        </w:rPr>
        <w:t>) путём проставления</w:t>
      </w:r>
      <w:r w:rsidR="009564C3" w:rsidRPr="00991B42">
        <w:rPr>
          <w:rFonts w:ascii="Circe" w:hAnsi="Circe"/>
        </w:rPr>
        <w:t xml:space="preserve"> в них</w:t>
      </w:r>
      <w:r w:rsidR="00CF4ED9" w:rsidRPr="00991B42">
        <w:rPr>
          <w:rFonts w:ascii="Circe" w:hAnsi="Circe"/>
        </w:rPr>
        <w:t xml:space="preserve"> подписи. С момента подписания </w:t>
      </w:r>
      <w:r w:rsidR="00C61B61" w:rsidRPr="00991B42">
        <w:rPr>
          <w:rFonts w:ascii="Circe" w:hAnsi="Circe"/>
        </w:rPr>
        <w:t>ТТН (Накладной и ТН)</w:t>
      </w:r>
      <w:r w:rsidR="00CF4ED9" w:rsidRPr="00991B42">
        <w:rPr>
          <w:rFonts w:ascii="Circe" w:hAnsi="Circe"/>
        </w:rPr>
        <w:t xml:space="preserve"> груз считается принятым к перевозке без замечаний к его количеству и качеству</w:t>
      </w:r>
      <w:r w:rsidR="003771F3" w:rsidRPr="00991B42">
        <w:rPr>
          <w:rFonts w:ascii="Circe" w:hAnsi="Circe"/>
        </w:rPr>
        <w:t>;</w:t>
      </w:r>
    </w:p>
    <w:p w:rsidR="006414FA" w:rsidRPr="00991B42" w:rsidRDefault="006414FA" w:rsidP="006414FA">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146"/>
        <w:jc w:val="both"/>
        <w:rPr>
          <w:rFonts w:ascii="Circe" w:hAnsi="Circe"/>
        </w:rPr>
      </w:pPr>
      <w:r w:rsidRPr="00991B42">
        <w:rPr>
          <w:rFonts w:ascii="Circe" w:hAnsi="Circe"/>
        </w:rPr>
        <w:t xml:space="preserve">При погрузке продукции на паллетах, на которых груз скреплен защитной пленкой </w:t>
      </w:r>
    </w:p>
    <w:p w:rsidR="006414FA" w:rsidRPr="00991B42" w:rsidRDefault="006414FA" w:rsidP="006414FA">
      <w:pPr>
        <w:pStyle w:val="a5"/>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irce" w:hAnsi="Circe"/>
        </w:rPr>
      </w:pPr>
      <w:r w:rsidRPr="00991B42">
        <w:rPr>
          <w:rFonts w:ascii="Circe" w:hAnsi="Circe"/>
        </w:rPr>
        <w:t xml:space="preserve">для исключения возможности изъятия груза без нарушения целостности пленки, Перевозчик визуально осматривает целостность паллеты на наличие вмятин, качество обмотки пленкой и осуществляет приемку по количеству коробов в паллете. </w:t>
      </w:r>
    </w:p>
    <w:p w:rsidR="006414FA" w:rsidRPr="00991B42" w:rsidRDefault="006414FA" w:rsidP="006414FA">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Осуществляет контроль размещения груза внутри кузова, в том числе на расположение груза в соответствии с очередностью выгрузки в местах назначения (торговых точках).</w:t>
      </w:r>
    </w:p>
    <w:p w:rsidR="006414FA" w:rsidRPr="00991B42" w:rsidRDefault="006414FA" w:rsidP="00A66089">
      <w:pPr>
        <w:pStyle w:val="af4"/>
        <w:numPr>
          <w:ilvl w:val="2"/>
          <w:numId w:val="18"/>
        </w:numPr>
        <w:spacing w:line="240" w:lineRule="auto"/>
        <w:ind w:left="0" w:firstLine="0"/>
        <w:jc w:val="both"/>
        <w:rPr>
          <w:rFonts w:ascii="Circe" w:hAnsi="Circe"/>
        </w:rPr>
      </w:pPr>
      <w:r w:rsidRPr="00991B42">
        <w:rPr>
          <w:rFonts w:ascii="Circe" w:hAnsi="Circe"/>
        </w:rPr>
        <w:t xml:space="preserve">Предоставить опытных и компетентных водителей для перевозки грузов, а также обеспечить, что бы все сотрудники Перевозчика, допущенные к управлению транспортными средствами, обладали и могли бы при необходимости предъявить в любой момент осуществления перевозки по настоящему Договору, все необходимые для такого управления права, лицензии, допуски, разрешения, согласования и освидетельствования в соответствии с действующими на момент осуществления такой перевозки требованиями законодательства РФ, нормами, правилами, а также общепринятой среди компаний-перевозчиков практики транспортировки грузов или предметов, сходных или совпадающих по своим характеристикам с Товаром. </w:t>
      </w:r>
    </w:p>
    <w:p w:rsidR="0011725D" w:rsidRPr="00991B42" w:rsidRDefault="006414FA" w:rsidP="00A66089">
      <w:pPr>
        <w:pStyle w:val="af4"/>
        <w:numPr>
          <w:ilvl w:val="2"/>
          <w:numId w:val="18"/>
        </w:numPr>
        <w:spacing w:line="240" w:lineRule="auto"/>
        <w:ind w:left="0" w:firstLine="0"/>
        <w:jc w:val="both"/>
        <w:rPr>
          <w:rFonts w:ascii="Circe" w:hAnsi="Circe"/>
        </w:rPr>
      </w:pPr>
      <w:r w:rsidRPr="00991B42">
        <w:rPr>
          <w:rFonts w:ascii="Circe" w:hAnsi="Circe"/>
        </w:rPr>
        <w:t xml:space="preserve">Обеспечить регулярное прохождение </w:t>
      </w:r>
      <w:r w:rsidR="00192CE5" w:rsidRPr="00991B42">
        <w:rPr>
          <w:rFonts w:ascii="Circe" w:hAnsi="Circe"/>
        </w:rPr>
        <w:t>водителями Перевозчиков</w:t>
      </w:r>
      <w:r w:rsidRPr="00991B42">
        <w:rPr>
          <w:rFonts w:ascii="Circe" w:hAnsi="Circe"/>
        </w:rPr>
        <w:t xml:space="preserve"> медицинских освидетельствований</w:t>
      </w:r>
      <w:r w:rsidR="0011725D" w:rsidRPr="00991B42">
        <w:rPr>
          <w:rFonts w:ascii="Circe" w:hAnsi="Circe"/>
        </w:rPr>
        <w:t>.</w:t>
      </w:r>
    </w:p>
    <w:p w:rsidR="006414FA" w:rsidRPr="00991B42" w:rsidRDefault="0011725D" w:rsidP="0011725D">
      <w:pPr>
        <w:pStyle w:val="af4"/>
        <w:numPr>
          <w:ilvl w:val="2"/>
          <w:numId w:val="18"/>
        </w:numPr>
        <w:spacing w:line="240" w:lineRule="auto"/>
        <w:ind w:left="0" w:firstLine="0"/>
        <w:jc w:val="both"/>
        <w:rPr>
          <w:rFonts w:ascii="Circe" w:hAnsi="Circe"/>
        </w:rPr>
      </w:pPr>
      <w:r w:rsidRPr="00991B42">
        <w:rPr>
          <w:rFonts w:ascii="Circe" w:hAnsi="Circe"/>
        </w:rPr>
        <w:t xml:space="preserve"> Водители Перевозчика должн</w:t>
      </w:r>
      <w:r w:rsidR="00395726" w:rsidRPr="00991B42">
        <w:rPr>
          <w:rFonts w:ascii="Circe" w:hAnsi="Circe"/>
        </w:rPr>
        <w:t>ы</w:t>
      </w:r>
      <w:r w:rsidRPr="00991B42">
        <w:rPr>
          <w:rFonts w:ascii="Circe" w:hAnsi="Circe"/>
        </w:rPr>
        <w:t xml:space="preserve"> иметь при себе личную медицинскую книжку установленного образца.</w:t>
      </w:r>
      <w:r w:rsidR="00395726" w:rsidRPr="00991B42">
        <w:rPr>
          <w:rFonts w:ascii="Circe" w:hAnsi="Circe"/>
        </w:rPr>
        <w:t xml:space="preserve"> Перечень исследований, необходимый для водителей Перевозчика, должен соответствовать Приложению №2 к настоящему договору.</w:t>
      </w:r>
    </w:p>
    <w:p w:rsidR="0011725D" w:rsidRPr="00991B42" w:rsidRDefault="0011725D" w:rsidP="0011725D">
      <w:pPr>
        <w:pStyle w:val="af4"/>
        <w:numPr>
          <w:ilvl w:val="2"/>
          <w:numId w:val="18"/>
        </w:numPr>
        <w:spacing w:line="240" w:lineRule="auto"/>
        <w:ind w:left="0" w:firstLine="0"/>
        <w:jc w:val="both"/>
        <w:rPr>
          <w:rFonts w:ascii="Circe" w:hAnsi="Circe"/>
        </w:rPr>
      </w:pPr>
      <w:r w:rsidRPr="00991B42">
        <w:rPr>
          <w:rFonts w:ascii="Circe" w:hAnsi="Circe"/>
        </w:rPr>
        <w:t>Водители Перевозчика, находясь на территории ЗППМП, обязан следовать указаниям сотрудников Заказчика, касающихся санитарно-гигиенического режима предприятия.</w:t>
      </w:r>
    </w:p>
    <w:p w:rsidR="00192CE5" w:rsidRPr="00991B42" w:rsidRDefault="006414FA"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Принимает </w:t>
      </w:r>
      <w:r w:rsidR="008679C6" w:rsidRPr="00991B42">
        <w:rPr>
          <w:rFonts w:ascii="Circe" w:hAnsi="Circe"/>
        </w:rPr>
        <w:t>на себя ответственность за сохранность в пути</w:t>
      </w:r>
      <w:r w:rsidR="00C73D99" w:rsidRPr="00991B42">
        <w:rPr>
          <w:rFonts w:ascii="Circe" w:hAnsi="Circe"/>
        </w:rPr>
        <w:t xml:space="preserve"> (с момента получения груза к перевозке и до момента передачи груза Грузополучателю, указанному в </w:t>
      </w:r>
      <w:r w:rsidR="00C61B61" w:rsidRPr="00991B42">
        <w:rPr>
          <w:rFonts w:ascii="Circe" w:hAnsi="Circe"/>
        </w:rPr>
        <w:t>ТТН (Накладной и ТН)</w:t>
      </w:r>
      <w:r w:rsidR="008679C6" w:rsidRPr="00991B42">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991B42">
        <w:rPr>
          <w:rFonts w:ascii="Circe" w:hAnsi="Circe"/>
        </w:rPr>
        <w:t>Заказчика</w:t>
      </w:r>
      <w:r w:rsidR="008679C6" w:rsidRPr="00991B42">
        <w:rPr>
          <w:rFonts w:ascii="Circe" w:hAnsi="Circe"/>
        </w:rPr>
        <w:t>;</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Соблюдать Правила перевозок для скоропортящихся грузов (Раздел 13. Общих правил перевозок грузов автомобильным транспортом (утв. Минавтотрансом РСФСР 30.07.1971) и температурный режим, необходимый для обеспечения сохранности груза, в зависимости от его вида, указанного в заявке или транспортной накладной, если иное не согласовано сторонами в заявке на перевозку.</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Соблюдать требования к температурному режиму, необходимому для перевозки того или иного вида груза. Если в заявке, транспортной накладной не указаны особые требований к условиям перевозки и хранения груза, считается, что Перевозчик должен соблюдать Правила и требования в зависимости от вида груза, предъявленного к перевозке.</w:t>
      </w:r>
    </w:p>
    <w:p w:rsidR="002945B3" w:rsidRPr="00991B42" w:rsidRDefault="002945B3"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rsidR="00EF2A80" w:rsidRPr="00991B42" w:rsidRDefault="008679C6"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доставить вверенный ему </w:t>
      </w:r>
      <w:r w:rsidR="00C73D99" w:rsidRPr="00991B42">
        <w:rPr>
          <w:rFonts w:ascii="Circe" w:hAnsi="Circe"/>
        </w:rPr>
        <w:t>Заказчиком</w:t>
      </w:r>
      <w:r w:rsidRPr="00991B42">
        <w:rPr>
          <w:rFonts w:ascii="Circe" w:hAnsi="Circe"/>
        </w:rPr>
        <w:t xml:space="preserve"> груз </w:t>
      </w:r>
      <w:r w:rsidR="00EF2A80" w:rsidRPr="00991B42">
        <w:rPr>
          <w:rFonts w:ascii="Circe" w:hAnsi="Circe"/>
        </w:rPr>
        <w:t xml:space="preserve">в срок, определенный Заявкой, </w:t>
      </w:r>
      <w:r w:rsidRPr="00991B42">
        <w:rPr>
          <w:rFonts w:ascii="Circe" w:hAnsi="Circe"/>
        </w:rPr>
        <w:t>в пункт назначения и выдать его уполномоче</w:t>
      </w:r>
      <w:r w:rsidR="00C643BA" w:rsidRPr="00991B42">
        <w:rPr>
          <w:rFonts w:ascii="Circe" w:hAnsi="Circe"/>
        </w:rPr>
        <w:t>нному на получение груза лицу (Г</w:t>
      </w:r>
      <w:r w:rsidRPr="00991B42">
        <w:rPr>
          <w:rFonts w:ascii="Circe" w:hAnsi="Circe"/>
        </w:rPr>
        <w:t>рузополучателю)</w:t>
      </w:r>
      <w:r w:rsidR="00C73D99" w:rsidRPr="00991B42">
        <w:rPr>
          <w:rFonts w:ascii="Circe" w:hAnsi="Circe"/>
        </w:rPr>
        <w:t xml:space="preserve">, указанному в </w:t>
      </w:r>
      <w:r w:rsidR="00C61B61" w:rsidRPr="00991B42">
        <w:rPr>
          <w:rFonts w:ascii="Circe" w:hAnsi="Circe"/>
        </w:rPr>
        <w:t>ТТН (Накладной и ТН)</w:t>
      </w:r>
      <w:r w:rsidRPr="00991B42">
        <w:rPr>
          <w:rFonts w:ascii="Circe" w:hAnsi="Circe"/>
        </w:rPr>
        <w:t>.</w:t>
      </w:r>
      <w:r w:rsidR="00192CE5" w:rsidRPr="00991B42">
        <w:rPr>
          <w:rFonts w:ascii="Circe" w:hAnsi="Circe"/>
        </w:rPr>
        <w:t xml:space="preserve"> В случае, если указаны несколько пунктов назначения, доставка осуществляется в строгой последовательности адресов, указанных в заявке на перевозку и ТТН.</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t>Соблюдать дополнительные требования к доставке, особенностям подготовки груза и выгрузки груза, оформления транспортных документов, указанных в Заявке на перевозку и иных сопроводительных документах.</w:t>
      </w:r>
    </w:p>
    <w:p w:rsidR="00482472" w:rsidRPr="00991B42" w:rsidRDefault="00482472" w:rsidP="00482472">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Оперативно информировать Заказчика о любых задержках при доставке груза (дорожно-транспортное происшествие, остановка транспортных средств из-за поломки, остановка машин на посту ДПС с последующей передачей в какие-либо правоохранительные органы,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Заказчика любую информацию о ходе перевозки.</w:t>
      </w:r>
    </w:p>
    <w:p w:rsidR="00192CE5" w:rsidRPr="00991B42" w:rsidRDefault="00192CE5" w:rsidP="00192CE5">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В случае, когда получатель отказывается полностью или частично от приемки груза, обязан принять груз от грузополучателя для его дальнейшего возврата Заказчику. Кроме того, в случаях, когда Перевозчику выдается специальное поручение (доверенность) на получение имущества от Заказчика (поддоны или оборотная тара), Перевозчик обязан принять такое имущество от грузоотправителя и доставить его Заказчику. Перевозчик отвечает за сохранность принятого от Грузополучателя груза и иного имущества, подлежащего передаче Заказчику, также, как отвечает за сохранность груза, полученного от Клиента для доставки грузополучателю. Во всех случаях отказа Грузополучателя от приемки груза Перевозчик должен обеспечить проставление отметки Грузополучателя о причинах отказа от груза, заверенной подписью Грузополучателя и его печатью</w:t>
      </w:r>
    </w:p>
    <w:p w:rsidR="00482472" w:rsidRPr="00991B42" w:rsidRDefault="00482472" w:rsidP="00482472">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t xml:space="preserve">В случае отказа Грузополучателя в заполнении акта приемки товара по количеству на этапе сдачи продукции, водитель Перевозчика обязан связаться с Заказчиком </w:t>
      </w:r>
      <w:r w:rsidR="00415B4E" w:rsidRPr="00991B42">
        <w:rPr>
          <w:rFonts w:ascii="Circe" w:hAnsi="Circe"/>
        </w:rPr>
        <w:t>по телефону,</w:t>
      </w:r>
      <w:r w:rsidRPr="00991B42">
        <w:rPr>
          <w:rFonts w:ascii="Circe" w:hAnsi="Circe"/>
        </w:rPr>
        <w:t xml:space="preserve"> указанному в Заявке на перевозку или иных сопроводительных документах.</w:t>
      </w:r>
    </w:p>
    <w:p w:rsidR="00482472" w:rsidRPr="00991B42" w:rsidRDefault="00415B4E" w:rsidP="00415B4E">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Circe" w:hAnsi="Circe"/>
        </w:rPr>
      </w:pPr>
      <w:r w:rsidRPr="00991B42">
        <w:rPr>
          <w:rFonts w:ascii="Circe" w:hAnsi="Circe"/>
        </w:rPr>
        <w:t>Возврат груза без отметок Г</w:t>
      </w:r>
      <w:r w:rsidR="00482472" w:rsidRPr="00991B42">
        <w:rPr>
          <w:rFonts w:ascii="Circe" w:hAnsi="Circe"/>
        </w:rPr>
        <w:t>рузополучателя на транспортной накладной о причинах отказа от груза будет считать</w:t>
      </w:r>
      <w:r w:rsidRPr="00991B42">
        <w:rPr>
          <w:rFonts w:ascii="Circe" w:hAnsi="Circe"/>
        </w:rPr>
        <w:t>ся просрочкой в доставке груза Г</w:t>
      </w:r>
      <w:r w:rsidR="00482472" w:rsidRPr="00991B42">
        <w:rPr>
          <w:rFonts w:ascii="Circe" w:hAnsi="Circe"/>
        </w:rPr>
        <w:t xml:space="preserve">рузополучателю и являться основанием для предъявления Перевозчику требований, связанных с просрочкой доставки груза или порчи груза. </w:t>
      </w:r>
    </w:p>
    <w:p w:rsidR="000656F4" w:rsidRPr="00991B42" w:rsidRDefault="000656F4"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не использовать </w:t>
      </w:r>
      <w:r w:rsidR="00322EE6" w:rsidRPr="00991B42">
        <w:rPr>
          <w:rFonts w:ascii="Circe" w:hAnsi="Circe"/>
        </w:rPr>
        <w:t xml:space="preserve">для транспортировки груза Заказчика </w:t>
      </w:r>
      <w:r w:rsidRPr="00991B42">
        <w:rPr>
          <w:rFonts w:ascii="Circe" w:hAnsi="Circe"/>
        </w:rPr>
        <w:t xml:space="preserve">транспорт, который </w:t>
      </w:r>
      <w:r w:rsidR="00322EE6" w:rsidRPr="00991B42">
        <w:rPr>
          <w:rFonts w:ascii="Circe" w:hAnsi="Circe"/>
        </w:rPr>
        <w:t>осуществляет перевозку груз</w:t>
      </w:r>
      <w:r w:rsidR="00512E34" w:rsidRPr="00991B42">
        <w:rPr>
          <w:rFonts w:ascii="Circe" w:hAnsi="Circe"/>
        </w:rPr>
        <w:t>а</w:t>
      </w:r>
      <w:r w:rsidR="00322EE6" w:rsidRPr="00991B42">
        <w:rPr>
          <w:rFonts w:ascii="Circe" w:hAnsi="Circe"/>
        </w:rPr>
        <w:t xml:space="preserve"> третьих</w:t>
      </w:r>
      <w:r w:rsidR="00512E34" w:rsidRPr="00991B42">
        <w:rPr>
          <w:rFonts w:ascii="Circe" w:hAnsi="Circe"/>
        </w:rPr>
        <w:t xml:space="preserve"> / </w:t>
      </w:r>
      <w:r w:rsidR="00322EE6" w:rsidRPr="00991B42">
        <w:rPr>
          <w:rFonts w:ascii="Circe" w:hAnsi="Circe"/>
        </w:rPr>
        <w:t xml:space="preserve">сторонних лиц </w:t>
      </w:r>
      <w:r w:rsidR="00512E34" w:rsidRPr="00991B42">
        <w:rPr>
          <w:rFonts w:ascii="Circe" w:hAnsi="Circe"/>
        </w:rPr>
        <w:t>одновременно с грузом Заказчика (</w:t>
      </w:r>
      <w:r w:rsidR="00322EE6" w:rsidRPr="00991B42">
        <w:rPr>
          <w:rFonts w:ascii="Circe" w:hAnsi="Circe"/>
        </w:rPr>
        <w:t>осуществляет дозагрузку</w:t>
      </w:r>
      <w:r w:rsidR="00512E34" w:rsidRPr="00991B42">
        <w:rPr>
          <w:rFonts w:ascii="Circe" w:hAnsi="Circe"/>
        </w:rPr>
        <w:t>)</w:t>
      </w:r>
      <w:r w:rsidRPr="00991B42">
        <w:rPr>
          <w:rFonts w:ascii="Circe" w:hAnsi="Circe"/>
        </w:rPr>
        <w:t>.</w:t>
      </w:r>
    </w:p>
    <w:p w:rsidR="0065798A" w:rsidRPr="00991B42" w:rsidRDefault="0065798A" w:rsidP="00616196">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rsidR="00FD5B88" w:rsidRPr="00991B42" w:rsidRDefault="002B65A5"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
        </w:rPr>
      </w:pPr>
      <w:r w:rsidRPr="00991B42">
        <w:rPr>
          <w:rFonts w:ascii="Circe" w:hAnsi="Circe"/>
          <w:b/>
        </w:rPr>
        <w:t>Заказчик</w:t>
      </w:r>
      <w:r w:rsidR="008679C6" w:rsidRPr="00991B42">
        <w:rPr>
          <w:rFonts w:ascii="Circe" w:hAnsi="Circe"/>
          <w:b/>
        </w:rPr>
        <w:t xml:space="preserve"> обязан:</w:t>
      </w:r>
    </w:p>
    <w:p w:rsidR="00EF2A80" w:rsidRPr="00991B42" w:rsidRDefault="00A66089"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Предоставить</w:t>
      </w:r>
      <w:r w:rsidR="002B65A5" w:rsidRPr="00991B42">
        <w:rPr>
          <w:rFonts w:ascii="Circe" w:hAnsi="Circe"/>
          <w:color w:val="000000"/>
          <w:bdr w:val="none" w:sz="0" w:space="0" w:color="auto" w:frame="1"/>
        </w:rPr>
        <w:t xml:space="preserve"> Перевозчику информацию</w:t>
      </w:r>
      <w:r w:rsidR="00371BC6" w:rsidRPr="00991B42">
        <w:rPr>
          <w:rFonts w:ascii="Circe" w:hAnsi="Circe"/>
          <w:color w:val="000000"/>
          <w:bdr w:val="none" w:sz="0" w:space="0" w:color="auto" w:frame="1"/>
        </w:rPr>
        <w:t xml:space="preserve"> о грузе</w:t>
      </w:r>
      <w:r w:rsidR="002B65A5" w:rsidRPr="00991B42">
        <w:rPr>
          <w:rFonts w:ascii="Circe" w:hAnsi="Circe"/>
          <w:color w:val="000000"/>
          <w:bdr w:val="none" w:sz="0" w:space="0" w:color="auto" w:frame="1"/>
        </w:rPr>
        <w:t xml:space="preserve"> и оформленные документы необходимые для выполнения перевозки</w:t>
      </w:r>
      <w:r w:rsidR="008679C6" w:rsidRPr="00991B42">
        <w:rPr>
          <w:rFonts w:ascii="Circe" w:hAnsi="Circe"/>
        </w:rPr>
        <w:t>;</w:t>
      </w:r>
    </w:p>
    <w:p w:rsidR="00EF2A80" w:rsidRPr="00991B42" w:rsidRDefault="008679C6"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до прибытия автомашин</w:t>
      </w:r>
      <w:r w:rsidR="002B65A5" w:rsidRPr="00991B42">
        <w:rPr>
          <w:rFonts w:ascii="Circe" w:hAnsi="Circe"/>
        </w:rPr>
        <w:t>ы</w:t>
      </w:r>
      <w:r w:rsidRPr="00991B42">
        <w:rPr>
          <w:rFonts w:ascii="Circe" w:hAnsi="Circe"/>
        </w:rPr>
        <w:t xml:space="preserve"> под погрузку подготовить груз к перевозке (</w:t>
      </w:r>
      <w:r w:rsidR="002B65A5" w:rsidRPr="00991B42">
        <w:rPr>
          <w:rFonts w:ascii="Circe" w:hAnsi="Circe"/>
        </w:rPr>
        <w:t xml:space="preserve">при необходимости </w:t>
      </w:r>
      <w:r w:rsidRPr="00991B42">
        <w:rPr>
          <w:rFonts w:ascii="Circe" w:hAnsi="Circe"/>
        </w:rPr>
        <w:t>упаковать, подготовить перевозочные документы и т. п.);</w:t>
      </w:r>
    </w:p>
    <w:p w:rsidR="00CB0BDA" w:rsidRPr="00991B42" w:rsidRDefault="007023C4"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991B42">
        <w:rPr>
          <w:rFonts w:ascii="Circe" w:hAnsi="Circe"/>
          <w:color w:val="000000"/>
          <w:bdr w:val="none" w:sz="0" w:space="0" w:color="auto" w:frame="1"/>
        </w:rPr>
        <w:t>пути</w:t>
      </w:r>
      <w:r w:rsidR="00EF2A80" w:rsidRPr="00991B42">
        <w:rPr>
          <w:rFonts w:ascii="Circe" w:hAnsi="Circe"/>
          <w:color w:val="000000"/>
          <w:bdr w:val="none" w:sz="0" w:space="0" w:color="auto" w:frame="1"/>
        </w:rPr>
        <w:t>;</w:t>
      </w:r>
    </w:p>
    <w:p w:rsidR="00D64EEF" w:rsidRPr="00991B42" w:rsidRDefault="008679C6"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обеспечить своевременное и надлежащее оформление в установленном порядке </w:t>
      </w:r>
      <w:r w:rsidR="00C643BA" w:rsidRPr="00991B42">
        <w:rPr>
          <w:rFonts w:ascii="Circe" w:hAnsi="Circe"/>
        </w:rPr>
        <w:t>ТТН (Накладных и ТН)</w:t>
      </w:r>
      <w:r w:rsidR="00D64EEF" w:rsidRPr="00991B42">
        <w:rPr>
          <w:rFonts w:ascii="Circe" w:hAnsi="Circe"/>
        </w:rPr>
        <w:t>;</w:t>
      </w:r>
    </w:p>
    <w:p w:rsidR="00D64EEF" w:rsidRPr="00991B42" w:rsidRDefault="002B65A5"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оплатить </w:t>
      </w:r>
      <w:r w:rsidR="00AC425E" w:rsidRPr="00991B42">
        <w:rPr>
          <w:rFonts w:ascii="Circe" w:hAnsi="Circe"/>
        </w:rPr>
        <w:t>стоимость перевозки</w:t>
      </w:r>
      <w:r w:rsidR="00C23F89" w:rsidRPr="00991B42">
        <w:rPr>
          <w:rFonts w:ascii="Circe" w:hAnsi="Circe"/>
        </w:rPr>
        <w:t>,</w:t>
      </w:r>
      <w:r w:rsidRPr="00991B42">
        <w:rPr>
          <w:rFonts w:ascii="Circe" w:hAnsi="Circe"/>
        </w:rPr>
        <w:t xml:space="preserve"> указанной в Заявке</w:t>
      </w:r>
      <w:r w:rsidR="00862AE3" w:rsidRPr="00991B42">
        <w:rPr>
          <w:rFonts w:ascii="Circe" w:hAnsi="Circe"/>
        </w:rPr>
        <w:t>;</w:t>
      </w:r>
    </w:p>
    <w:p w:rsidR="002B65A5" w:rsidRPr="00991B42" w:rsidRDefault="00E2705C"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rsidR="00BA3E86" w:rsidRPr="00991B42" w:rsidRDefault="00BA3E86" w:rsidP="00616196">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rPr>
        <w:t>Транспортное средство считается пригодным для перевозки груза, если оно удовлетворяет следующим условиям</w:t>
      </w:r>
      <w:r w:rsidR="00862AE3" w:rsidRPr="00991B42">
        <w:rPr>
          <w:rFonts w:ascii="Circe" w:hAnsi="Circe"/>
        </w:rPr>
        <w:t>, если иное не предусмотрено в Заявке</w:t>
      </w:r>
      <w:r w:rsidRPr="00991B42">
        <w:rPr>
          <w:rFonts w:ascii="Circe" w:hAnsi="Circe"/>
        </w:rPr>
        <w:t>:</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отсутствуют факторы, способствующие повреждению и/или доступу к грузу при транспортировке;</w:t>
      </w:r>
    </w:p>
    <w:p w:rsidR="00BA3E86" w:rsidRPr="00991B42" w:rsidRDefault="00CB517E"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и</w:t>
      </w:r>
      <w:r w:rsidR="00BA3E86" w:rsidRPr="00991B42">
        <w:rPr>
          <w:rFonts w:ascii="Circe" w:hAnsi="Circe"/>
        </w:rPr>
        <w:t>меющиеся запорные устройства исключают доступ к грузу в процессе транспортировки;</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наличие исправного устройства для пломбирования, исключающего доступ к грузу;</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надлежащее состояние грузового отсека – нет факторов, способствующих повреждению груза при транспортировке;</w:t>
      </w:r>
    </w:p>
    <w:p w:rsidR="00BA3E86" w:rsidRPr="00991B42" w:rsidRDefault="00BA3E86" w:rsidP="00616196">
      <w:pPr>
        <w:pStyle w:val="a5"/>
        <w:numPr>
          <w:ilvl w:val="2"/>
          <w:numId w:val="18"/>
        </w:numPr>
        <w:tabs>
          <w:tab w:val="left" w:pos="1134"/>
        </w:tabs>
        <w:spacing w:before="0" w:beforeAutospacing="0" w:after="0" w:afterAutospacing="0"/>
        <w:ind w:left="0" w:firstLine="0"/>
        <w:jc w:val="both"/>
        <w:rPr>
          <w:rFonts w:ascii="Circe" w:hAnsi="Circe"/>
        </w:rPr>
      </w:pPr>
      <w:r w:rsidRPr="00991B42">
        <w:rPr>
          <w:rFonts w:ascii="Circe" w:hAnsi="Circe"/>
        </w:rPr>
        <w:t xml:space="preserve">отсутствие </w:t>
      </w:r>
      <w:r w:rsidR="0011725D" w:rsidRPr="00991B42">
        <w:rPr>
          <w:rFonts w:ascii="Circe" w:hAnsi="Circe"/>
        </w:rPr>
        <w:t xml:space="preserve">любых пищевых продуктов, </w:t>
      </w:r>
      <w:r w:rsidRPr="00991B42">
        <w:rPr>
          <w:rFonts w:ascii="Circe" w:hAnsi="Circe"/>
        </w:rPr>
        <w:t>посторонних запахов, влаги, мусора, каких-либо запасных частей, личных вещей и масляных пятен внутри грузового отсека</w:t>
      </w:r>
      <w:r w:rsidR="00EB63FC" w:rsidRPr="00991B42">
        <w:rPr>
          <w:rFonts w:ascii="Circe" w:hAnsi="Circe"/>
        </w:rPr>
        <w:t>.</w:t>
      </w:r>
    </w:p>
    <w:p w:rsidR="00EB63FC" w:rsidRPr="00991B42" w:rsidRDefault="00EB63FC" w:rsidP="00616196">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rPr>
        <w:t>Заказчик вправе отказаться от поданных транспортных средств, неисправных и</w:t>
      </w:r>
      <w:r w:rsidR="00F87EF4" w:rsidRPr="00991B42">
        <w:rPr>
          <w:rFonts w:ascii="Circe" w:hAnsi="Circe"/>
        </w:rPr>
        <w:t>/</w:t>
      </w:r>
      <w:r w:rsidRPr="00991B42">
        <w:rPr>
          <w:rFonts w:ascii="Circe" w:hAnsi="Circe"/>
        </w:rPr>
        <w:t>или не пригодных для перевозки груза.</w:t>
      </w:r>
    </w:p>
    <w:p w:rsidR="00FD5B88" w:rsidRPr="00991B42" w:rsidRDefault="008679C6" w:rsidP="00616196">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Стороны составляют </w:t>
      </w:r>
      <w:r w:rsidR="006F62E6" w:rsidRPr="00991B42">
        <w:rPr>
          <w:rFonts w:ascii="Circe" w:hAnsi="Circe"/>
        </w:rPr>
        <w:t>(предоставляемые</w:t>
      </w:r>
      <w:r w:rsidR="00E95650" w:rsidRPr="00991B42">
        <w:rPr>
          <w:rFonts w:ascii="Circe" w:hAnsi="Circe"/>
        </w:rPr>
        <w:t xml:space="preserve"> З</w:t>
      </w:r>
      <w:r w:rsidR="007023C4" w:rsidRPr="00991B42">
        <w:rPr>
          <w:rFonts w:ascii="Circe" w:hAnsi="Circe"/>
        </w:rPr>
        <w:t xml:space="preserve">аказчиком) </w:t>
      </w:r>
      <w:r w:rsidR="00371BC6" w:rsidRPr="00991B42">
        <w:rPr>
          <w:rFonts w:ascii="Circe" w:hAnsi="Circe"/>
        </w:rPr>
        <w:t>ТТН (Накладные, ТН)</w:t>
      </w:r>
      <w:r w:rsidRPr="00991B42">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991B42">
        <w:rPr>
          <w:rStyle w:val="fill"/>
          <w:rFonts w:ascii="Circe" w:hAnsi="Circe"/>
          <w:b w:val="0"/>
          <w:i w:val="0"/>
          <w:color w:val="auto"/>
        </w:rPr>
        <w:t>четырех</w:t>
      </w:r>
      <w:r w:rsidRPr="00991B42">
        <w:rPr>
          <w:rFonts w:ascii="Circe" w:hAnsi="Circe"/>
        </w:rPr>
        <w:t xml:space="preserve"> экземплярах (оригиналах): </w:t>
      </w:r>
      <w:r w:rsidRPr="00991B42">
        <w:rPr>
          <w:rFonts w:ascii="Circe" w:hAnsi="Circe"/>
          <w:bCs/>
          <w:iCs/>
        </w:rPr>
        <w:t>два</w:t>
      </w:r>
      <w:r w:rsidRPr="00991B42">
        <w:rPr>
          <w:rFonts w:ascii="Circe" w:hAnsi="Circe"/>
        </w:rPr>
        <w:t xml:space="preserve"> для </w:t>
      </w:r>
      <w:r w:rsidR="00247250" w:rsidRPr="00991B42">
        <w:rPr>
          <w:rFonts w:ascii="Circe" w:hAnsi="Circe"/>
        </w:rPr>
        <w:t>Заказчика</w:t>
      </w:r>
      <w:r w:rsidRPr="00991B42">
        <w:rPr>
          <w:rFonts w:ascii="Circe" w:hAnsi="Circe"/>
        </w:rPr>
        <w:t xml:space="preserve">, </w:t>
      </w:r>
      <w:r w:rsidR="004E1BC7" w:rsidRPr="00991B42">
        <w:rPr>
          <w:rFonts w:ascii="Circe" w:hAnsi="Circe"/>
        </w:rPr>
        <w:t>один для Перевозчика, один для Г</w:t>
      </w:r>
      <w:r w:rsidRPr="00991B42">
        <w:rPr>
          <w:rFonts w:ascii="Circe" w:hAnsi="Circe"/>
        </w:rPr>
        <w:t>рузополучателя</w:t>
      </w:r>
      <w:r w:rsidR="007023C4" w:rsidRPr="00991B42">
        <w:rPr>
          <w:rFonts w:ascii="Circe" w:hAnsi="Circe"/>
          <w:color w:val="000000"/>
          <w:bdr w:val="none" w:sz="0" w:space="0" w:color="auto" w:frame="1"/>
        </w:rPr>
        <w:t>, а также</w:t>
      </w:r>
      <w:r w:rsidR="00A10E31" w:rsidRPr="00991B42">
        <w:rPr>
          <w:rFonts w:ascii="Circe" w:hAnsi="Circe"/>
          <w:color w:val="000000"/>
          <w:bdr w:val="none" w:sz="0" w:space="0" w:color="auto" w:frame="1"/>
        </w:rPr>
        <w:t xml:space="preserve"> Заказчик предоставляет</w:t>
      </w:r>
      <w:r w:rsidR="007023C4" w:rsidRPr="00991B42">
        <w:rPr>
          <w:rFonts w:ascii="Circe" w:hAnsi="Circe"/>
          <w:color w:val="000000"/>
          <w:bdr w:val="none" w:sz="0" w:space="0" w:color="auto" w:frame="1"/>
        </w:rPr>
        <w:t xml:space="preserve"> комплект иных документов, необходимых для перевозки груза</w:t>
      </w:r>
      <w:r w:rsidR="00DC132C" w:rsidRPr="00991B42">
        <w:rPr>
          <w:rFonts w:ascii="Circe" w:hAnsi="Circe"/>
          <w:color w:val="000000"/>
          <w:bdr w:val="none" w:sz="0" w:space="0" w:color="auto" w:frame="1"/>
        </w:rPr>
        <w:t>.</w:t>
      </w:r>
    </w:p>
    <w:p w:rsidR="00FD5B88" w:rsidRPr="00991B42" w:rsidRDefault="008679C6" w:rsidP="00616196">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991B42">
        <w:rPr>
          <w:rFonts w:ascii="Circe" w:hAnsi="Circe"/>
        </w:rPr>
        <w:t xml:space="preserve"> и/или лицом сопровождающем водителя (экспедитором)</w:t>
      </w:r>
      <w:r w:rsidRPr="00991B42">
        <w:rPr>
          <w:rFonts w:ascii="Circe" w:hAnsi="Circe"/>
        </w:rPr>
        <w:t xml:space="preserve"> документа, удостоверяющего его</w:t>
      </w:r>
      <w:r w:rsidR="00371BC6" w:rsidRPr="00991B42">
        <w:rPr>
          <w:rFonts w:ascii="Circe" w:hAnsi="Circe"/>
        </w:rPr>
        <w:t xml:space="preserve"> </w:t>
      </w:r>
      <w:r w:rsidRPr="00991B42">
        <w:rPr>
          <w:rFonts w:ascii="Circe" w:hAnsi="Circe"/>
        </w:rPr>
        <w:t>личность,</w:t>
      </w:r>
      <w:r w:rsidR="00247250" w:rsidRPr="00991B42">
        <w:rPr>
          <w:rFonts w:ascii="Circe" w:hAnsi="Circe"/>
        </w:rPr>
        <w:t xml:space="preserve"> а также документа, подтверждающего полномочия на получение груза (доверенности и/или иного документа) </w:t>
      </w:r>
      <w:r w:rsidRPr="00991B42">
        <w:rPr>
          <w:rFonts w:ascii="Circe" w:hAnsi="Circe"/>
        </w:rPr>
        <w:t>является основанием для получения им груза к перевозке с материальной ответственностью Перевозчика.</w:t>
      </w:r>
    </w:p>
    <w:p w:rsidR="00AC425E" w:rsidRPr="00991B42" w:rsidRDefault="00AF0A87"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Автомобильный транспорт Перевозчика должен быть разгружен Заказчик</w:t>
      </w:r>
      <w:r w:rsidR="00A66089" w:rsidRPr="00991B42">
        <w:rPr>
          <w:rFonts w:ascii="Circe" w:hAnsi="Circe"/>
          <w:color w:val="000000"/>
          <w:bdr w:val="none" w:sz="0" w:space="0" w:color="auto" w:frame="1"/>
        </w:rPr>
        <w:t>ом, Грузополучателем в течение 6</w:t>
      </w:r>
      <w:r w:rsidRPr="00991B42">
        <w:rPr>
          <w:rFonts w:ascii="Circe" w:hAnsi="Circe"/>
          <w:color w:val="000000"/>
          <w:bdr w:val="none" w:sz="0" w:space="0" w:color="auto" w:frame="1"/>
        </w:rPr>
        <w:t xml:space="preserve"> часов с момента прибытия транспорта под выгрузку</w:t>
      </w:r>
      <w:r w:rsidR="004E1BC7" w:rsidRPr="00991B42">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991B42">
        <w:rPr>
          <w:rFonts w:ascii="Circe" w:hAnsi="Circe"/>
          <w:color w:val="000000"/>
          <w:bdr w:val="none" w:sz="0" w:space="0" w:color="auto" w:frame="1"/>
        </w:rPr>
        <w:t xml:space="preserve">. </w:t>
      </w:r>
    </w:p>
    <w:p w:rsidR="00EF2A80" w:rsidRPr="00991B42" w:rsidRDefault="00EF2A80"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991B42">
        <w:rPr>
          <w:rFonts w:ascii="Circe" w:hAnsi="Circe"/>
        </w:rPr>
        <w:t>Грузо</w:t>
      </w:r>
      <w:r w:rsidRPr="00991B42">
        <w:rPr>
          <w:rFonts w:ascii="Circe" w:hAnsi="Circe"/>
        </w:rPr>
        <w:t>получателя, количества, качества и состояния груза, даты и времени сдачи. В случае выявления</w:t>
      </w:r>
      <w:r w:rsidR="004E1BC7" w:rsidRPr="00991B42">
        <w:rPr>
          <w:rFonts w:ascii="Circe" w:hAnsi="Circe"/>
        </w:rPr>
        <w:t xml:space="preserve"> недостачи и/или </w:t>
      </w:r>
      <w:r w:rsidRPr="00991B42">
        <w:rPr>
          <w:rFonts w:ascii="Circe" w:hAnsi="Circe"/>
        </w:rPr>
        <w:t>поврежденного (некачественного) груза при приемке</w:t>
      </w:r>
      <w:r w:rsidR="004E1BC7" w:rsidRPr="00991B42">
        <w:rPr>
          <w:rFonts w:ascii="Circe" w:hAnsi="Circe"/>
        </w:rPr>
        <w:t>-сдаче</w:t>
      </w:r>
      <w:r w:rsidRPr="00991B42">
        <w:rPr>
          <w:rFonts w:ascii="Circe" w:hAnsi="Circe"/>
        </w:rPr>
        <w:t xml:space="preserve"> составляется приемо-сдаточный акт. Представитель Перевозчика </w:t>
      </w:r>
      <w:r w:rsidR="004E1BC7" w:rsidRPr="00991B42">
        <w:rPr>
          <w:rFonts w:ascii="Circe" w:hAnsi="Circe"/>
        </w:rPr>
        <w:t xml:space="preserve">и Грузополучателя </w:t>
      </w:r>
      <w:r w:rsidRPr="00991B42">
        <w:rPr>
          <w:rFonts w:ascii="Circe" w:hAnsi="Circe"/>
        </w:rPr>
        <w:t>подписыва</w:t>
      </w:r>
      <w:r w:rsidR="004E1BC7" w:rsidRPr="00991B42">
        <w:rPr>
          <w:rFonts w:ascii="Circe" w:hAnsi="Circe"/>
        </w:rPr>
        <w:t>ю</w:t>
      </w:r>
      <w:r w:rsidRPr="00991B42">
        <w:rPr>
          <w:rFonts w:ascii="Circe" w:hAnsi="Circe"/>
        </w:rPr>
        <w:t>т приемо-сдаточный акт с указанием количества, качества и состояния груза.</w:t>
      </w:r>
    </w:p>
    <w:p w:rsidR="0053159D" w:rsidRPr="00991B42" w:rsidRDefault="0053159D"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991B42">
        <w:rPr>
          <w:rFonts w:ascii="Circe" w:hAnsi="Circe"/>
          <w:color w:val="000000"/>
          <w:bdr w:val="none" w:sz="0" w:space="0" w:color="auto" w:frame="1"/>
        </w:rPr>
        <w:t xml:space="preserve"> (работ/услуг)</w:t>
      </w:r>
      <w:r w:rsidRPr="00991B42">
        <w:rPr>
          <w:rFonts w:ascii="Circe" w:hAnsi="Circe"/>
          <w:color w:val="000000"/>
          <w:bdr w:val="none" w:sz="0" w:space="0" w:color="auto" w:frame="1"/>
        </w:rPr>
        <w:t xml:space="preserve"> для принятия к вычету сумм НДС по операциям с участием </w:t>
      </w:r>
      <w:r w:rsidR="004715AD" w:rsidRPr="00991B42">
        <w:rPr>
          <w:rFonts w:ascii="Circe" w:hAnsi="Circe"/>
          <w:color w:val="000000"/>
          <w:bdr w:val="none" w:sz="0" w:space="0" w:color="auto" w:frame="1"/>
        </w:rPr>
        <w:t>Сторон</w:t>
      </w:r>
      <w:r w:rsidRPr="00991B42">
        <w:rPr>
          <w:rFonts w:ascii="Circe" w:hAnsi="Circe"/>
          <w:color w:val="000000"/>
          <w:bdr w:val="none" w:sz="0" w:space="0" w:color="auto" w:frame="1"/>
        </w:rPr>
        <w:t>, ставшей известной из до</w:t>
      </w:r>
      <w:r w:rsidR="004715AD" w:rsidRPr="00991B42">
        <w:rPr>
          <w:rFonts w:ascii="Circe" w:hAnsi="Circe"/>
          <w:color w:val="000000"/>
          <w:bdr w:val="none" w:sz="0" w:space="0" w:color="auto" w:frame="1"/>
        </w:rPr>
        <w:t>говорных отношений</w:t>
      </w:r>
      <w:r w:rsidRPr="00991B42">
        <w:rPr>
          <w:rFonts w:ascii="Circe" w:hAnsi="Circe"/>
          <w:color w:val="000000"/>
          <w:bdr w:val="none" w:sz="0" w:space="0" w:color="auto" w:frame="1"/>
        </w:rPr>
        <w:t xml:space="preserve"> и/или из других источников. </w:t>
      </w:r>
    </w:p>
    <w:p w:rsidR="00FD5B88" w:rsidRPr="00991B42" w:rsidRDefault="008679C6" w:rsidP="00616196">
      <w:pPr>
        <w:pStyle w:val="a5"/>
        <w:numPr>
          <w:ilvl w:val="1"/>
          <w:numId w:val="18"/>
        </w:numPr>
        <w:shd w:val="clear" w:color="auto" w:fill="FFFFFF"/>
        <w:tabs>
          <w:tab w:val="left" w:pos="1134"/>
        </w:tabs>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991B42">
        <w:rPr>
          <w:rStyle w:val="fill"/>
          <w:rFonts w:ascii="Circe" w:hAnsi="Circe"/>
          <w:b w:val="0"/>
          <w:i w:val="0"/>
          <w:color w:val="auto"/>
        </w:rPr>
        <w:t>48 часов</w:t>
      </w:r>
      <w:r w:rsidRPr="00991B42">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991B42" w:rsidRDefault="008679C6" w:rsidP="00616196">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РАСЧЕТЫ ЗА ПЕРЕВОЗКУ</w:t>
      </w:r>
    </w:p>
    <w:p w:rsidR="00AC425E" w:rsidRPr="00991B42" w:rsidRDefault="006648F1"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Размер оплаты за перевозку </w:t>
      </w:r>
      <w:r w:rsidR="008679C6" w:rsidRPr="00991B42">
        <w:rPr>
          <w:rFonts w:ascii="Circe" w:hAnsi="Circe"/>
        </w:rPr>
        <w:t xml:space="preserve">за выполнение Перевозчиком связанных с перевозкой операций и услуг определяются </w:t>
      </w:r>
      <w:r w:rsidR="007023C4" w:rsidRPr="00991B42">
        <w:rPr>
          <w:rFonts w:ascii="Circe" w:hAnsi="Circe"/>
        </w:rPr>
        <w:t>на основании Заявки</w:t>
      </w:r>
      <w:r w:rsidR="008679C6" w:rsidRPr="00991B42">
        <w:rPr>
          <w:rFonts w:ascii="Circe" w:hAnsi="Circe"/>
        </w:rPr>
        <w:t>.</w:t>
      </w:r>
    </w:p>
    <w:p w:rsidR="00AC425E" w:rsidRPr="00991B42" w:rsidRDefault="00C803A2"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991B42">
        <w:rPr>
          <w:rFonts w:ascii="Circe" w:hAnsi="Circe"/>
        </w:rPr>
        <w:t xml:space="preserve"> с момента передачи оригиналов документов Заказчику (ТН, ТТН, акт, счет-фактура/УПД)</w:t>
      </w:r>
      <w:r w:rsidR="007023C4" w:rsidRPr="00991B42">
        <w:rPr>
          <w:rFonts w:ascii="Circe" w:hAnsi="Circe"/>
        </w:rPr>
        <w:t>.</w:t>
      </w:r>
    </w:p>
    <w:p w:rsidR="00FD5B88" w:rsidRPr="00991B42" w:rsidRDefault="008679C6"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Окончательный расчет производится </w:t>
      </w:r>
      <w:r w:rsidR="007023C4" w:rsidRPr="00991B42">
        <w:rPr>
          <w:rFonts w:ascii="Circe" w:hAnsi="Circe"/>
        </w:rPr>
        <w:t>Заказчиком</w:t>
      </w:r>
      <w:r w:rsidRPr="00991B42">
        <w:rPr>
          <w:rFonts w:ascii="Circe" w:hAnsi="Circe"/>
        </w:rPr>
        <w:t xml:space="preserve"> на основании счета Перевозчика. Основанием для выписки счета за осуществленную перевозку служат </w:t>
      </w:r>
      <w:r w:rsidR="006648F1" w:rsidRPr="00991B42">
        <w:rPr>
          <w:rFonts w:ascii="Circe" w:hAnsi="Circe"/>
        </w:rPr>
        <w:t>ТТН (Накладные, ТН)</w:t>
      </w:r>
      <w:r w:rsidRPr="00991B42">
        <w:rPr>
          <w:rFonts w:ascii="Circe" w:hAnsi="Circe"/>
        </w:rPr>
        <w:t xml:space="preserve"> с отметкой </w:t>
      </w:r>
      <w:r w:rsidR="001B2163" w:rsidRPr="00991B42">
        <w:rPr>
          <w:rFonts w:ascii="Circe" w:hAnsi="Circe"/>
        </w:rPr>
        <w:t>Г</w:t>
      </w:r>
      <w:r w:rsidRPr="00991B42">
        <w:rPr>
          <w:rFonts w:ascii="Circe" w:hAnsi="Circe"/>
        </w:rPr>
        <w:t>рузополучателя о получении груза, а также документальные подтверждения выполнения дополнительных услуг</w:t>
      </w:r>
      <w:r w:rsidR="006648F1" w:rsidRPr="00991B42">
        <w:rPr>
          <w:rFonts w:ascii="Circe" w:hAnsi="Circe"/>
        </w:rPr>
        <w:t>, если таковые были согласованы Сторонами</w:t>
      </w:r>
      <w:r w:rsidRPr="00991B42">
        <w:rPr>
          <w:rFonts w:ascii="Circe" w:hAnsi="Circe"/>
        </w:rPr>
        <w:t xml:space="preserve">. </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3908F6" w:rsidRPr="00991B42" w:rsidRDefault="008679C6" w:rsidP="00616196">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ОТВЕТСТВЕННОСТЬ СТОРОН</w:t>
      </w:r>
    </w:p>
    <w:p w:rsidR="00AC425E" w:rsidRPr="00991B42" w:rsidRDefault="008679C6"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991B42">
        <w:rPr>
          <w:rFonts w:ascii="Circe" w:hAnsi="Circe"/>
        </w:rPr>
        <w:t xml:space="preserve">о действующему законодательству, если иное не предусмотрено настоящим </w:t>
      </w:r>
      <w:r w:rsidR="00AC425E" w:rsidRPr="00991B42">
        <w:rPr>
          <w:rFonts w:ascii="Circe" w:hAnsi="Circe"/>
        </w:rPr>
        <w:t>Д</w:t>
      </w:r>
      <w:r w:rsidR="00901C11" w:rsidRPr="00991B42">
        <w:rPr>
          <w:rFonts w:ascii="Circe" w:hAnsi="Circe"/>
        </w:rPr>
        <w:t>оговором.</w:t>
      </w:r>
    </w:p>
    <w:p w:rsidR="00A97D61" w:rsidRPr="00991B42" w:rsidRDefault="00A97D61" w:rsidP="00616196">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Style w:val="fill"/>
          <w:rFonts w:ascii="Circe" w:hAnsi="Circe"/>
          <w:bCs w:val="0"/>
          <w:i w:val="0"/>
          <w:iCs w:val="0"/>
          <w:color w:val="auto"/>
        </w:rPr>
      </w:pPr>
      <w:r w:rsidRPr="00991B42">
        <w:rPr>
          <w:rStyle w:val="fill"/>
          <w:rFonts w:ascii="Circe" w:hAnsi="Circe"/>
          <w:i w:val="0"/>
          <w:color w:val="auto"/>
        </w:rPr>
        <w:t>Ответственность Заказчика</w:t>
      </w:r>
    </w:p>
    <w:p w:rsidR="00AC425E" w:rsidRPr="00991B42" w:rsidRDefault="00A97D61"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Style w:val="fill"/>
          <w:rFonts w:ascii="Circe" w:hAnsi="Circe"/>
          <w:b w:val="0"/>
          <w:i w:val="0"/>
          <w:color w:val="auto"/>
        </w:rPr>
      </w:pPr>
      <w:r w:rsidRPr="00991B42">
        <w:rPr>
          <w:rStyle w:val="fill"/>
          <w:rFonts w:ascii="Circe" w:hAnsi="Circe"/>
          <w:b w:val="0"/>
          <w:i w:val="0"/>
          <w:color w:val="auto"/>
        </w:rPr>
        <w:t>При систематическом нарушении Заказчиком</w:t>
      </w:r>
      <w:r w:rsidR="00A66089" w:rsidRPr="00991B42">
        <w:rPr>
          <w:rStyle w:val="fill"/>
          <w:rFonts w:ascii="Circe" w:hAnsi="Circe"/>
          <w:b w:val="0"/>
          <w:i w:val="0"/>
          <w:color w:val="auto"/>
        </w:rPr>
        <w:t xml:space="preserve"> (более трех раз подряд)</w:t>
      </w:r>
      <w:r w:rsidRPr="00991B42">
        <w:rPr>
          <w:rStyle w:val="fill"/>
          <w:rFonts w:ascii="Circe" w:hAnsi="Circe"/>
          <w:b w:val="0"/>
          <w:i w:val="0"/>
          <w:color w:val="auto"/>
        </w:rPr>
        <w:t xml:space="preserve"> обязанности, предусмотренной пунктом п. 2.</w:t>
      </w:r>
      <w:r w:rsidR="00AC425E" w:rsidRPr="00991B42">
        <w:rPr>
          <w:rStyle w:val="fill"/>
          <w:rFonts w:ascii="Circe" w:hAnsi="Circe"/>
          <w:b w:val="0"/>
          <w:i w:val="0"/>
          <w:color w:val="auto"/>
        </w:rPr>
        <w:t>3</w:t>
      </w:r>
      <w:r w:rsidR="00C42A4F" w:rsidRPr="00991B42">
        <w:rPr>
          <w:rStyle w:val="fill"/>
          <w:rFonts w:ascii="Circe" w:hAnsi="Circe"/>
          <w:b w:val="0"/>
          <w:i w:val="0"/>
          <w:color w:val="auto"/>
        </w:rPr>
        <w:t>.5.</w:t>
      </w:r>
      <w:r w:rsidRPr="00991B42">
        <w:rPr>
          <w:rStyle w:val="fill"/>
          <w:rFonts w:ascii="Circe" w:hAnsi="Circe"/>
          <w:b w:val="0"/>
          <w:i w:val="0"/>
          <w:color w:val="auto"/>
        </w:rPr>
        <w:t xml:space="preserve"> настоящего Договора</w:t>
      </w:r>
      <w:r w:rsidR="00AC425E" w:rsidRPr="00991B42">
        <w:rPr>
          <w:rStyle w:val="fill"/>
          <w:rFonts w:ascii="Circe" w:hAnsi="Circe"/>
          <w:b w:val="0"/>
          <w:i w:val="0"/>
          <w:color w:val="auto"/>
        </w:rPr>
        <w:t>.</w:t>
      </w:r>
      <w:r w:rsidRPr="00991B42">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rsidR="00AC425E" w:rsidRPr="00991B42" w:rsidRDefault="0087529D"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991B42">
        <w:rPr>
          <w:rFonts w:ascii="Circe" w:hAnsi="Circe"/>
          <w:color w:val="000000"/>
          <w:bdr w:val="none" w:sz="0" w:space="0" w:color="auto" w:frame="1"/>
        </w:rPr>
        <w:t>учателя сверх установленного п.</w:t>
      </w:r>
      <w:r w:rsidR="00AC425E" w:rsidRPr="00991B42">
        <w:rPr>
          <w:rFonts w:ascii="Circe" w:hAnsi="Circe"/>
          <w:color w:val="000000"/>
          <w:bdr w:val="none" w:sz="0" w:space="0" w:color="auto" w:frame="1"/>
        </w:rPr>
        <w:t>2.8</w:t>
      </w:r>
      <w:r w:rsidR="00C23F89" w:rsidRPr="00991B42">
        <w:rPr>
          <w:rFonts w:ascii="Circe" w:hAnsi="Circe"/>
          <w:color w:val="000000"/>
          <w:bdr w:val="none" w:sz="0" w:space="0" w:color="auto" w:frame="1"/>
        </w:rPr>
        <w:t xml:space="preserve"> Настоящего договора</w:t>
      </w:r>
      <w:r w:rsidRPr="00991B42">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rsidR="0087529D" w:rsidRPr="00991B42" w:rsidRDefault="0087529D" w:rsidP="00616196">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olor w:val="000000"/>
          <w:bdr w:val="none" w:sz="0" w:space="0" w:color="auto" w:frame="1"/>
        </w:rPr>
        <w:t>В</w:t>
      </w:r>
      <w:r w:rsidRPr="00991B42">
        <w:rPr>
          <w:rFonts w:ascii="Circe" w:hAnsi="Circe"/>
        </w:rPr>
        <w:t xml:space="preserve"> случае неисполнения Заказчиком </w:t>
      </w:r>
      <w:r w:rsidRPr="00991B42">
        <w:rPr>
          <w:rStyle w:val="fill"/>
          <w:rFonts w:ascii="Circe" w:hAnsi="Circe"/>
          <w:b w:val="0"/>
          <w:i w:val="0"/>
          <w:color w:val="auto"/>
        </w:rPr>
        <w:t>пункта п. 2.</w:t>
      </w:r>
      <w:r w:rsidR="001B2163" w:rsidRPr="00991B42">
        <w:rPr>
          <w:rStyle w:val="fill"/>
          <w:rFonts w:ascii="Circe" w:hAnsi="Circe"/>
          <w:b w:val="0"/>
          <w:i w:val="0"/>
          <w:color w:val="auto"/>
        </w:rPr>
        <w:t>3.5</w:t>
      </w:r>
      <w:r w:rsidR="002F50CF" w:rsidRPr="00991B42">
        <w:rPr>
          <w:rStyle w:val="fill"/>
          <w:rFonts w:ascii="Circe" w:hAnsi="Circe"/>
          <w:b w:val="0"/>
          <w:i w:val="0"/>
          <w:color w:val="auto"/>
        </w:rPr>
        <w:t>.</w:t>
      </w:r>
      <w:r w:rsidRPr="00991B42">
        <w:rPr>
          <w:rFonts w:ascii="Circe" w:hAnsi="Circe"/>
        </w:rPr>
        <w:t xml:space="preserve"> Перевозчик вправе потребовать уплаты неустойки в размере </w:t>
      </w:r>
      <w:r w:rsidRPr="00991B42">
        <w:rPr>
          <w:rStyle w:val="fill"/>
          <w:rFonts w:ascii="Circe" w:hAnsi="Circe"/>
          <w:b w:val="0"/>
          <w:bCs w:val="0"/>
          <w:i w:val="0"/>
          <w:iCs w:val="0"/>
          <w:color w:val="auto"/>
        </w:rPr>
        <w:t>0,01 процента от неуплаченной суммы за каждый день просрочки</w:t>
      </w:r>
      <w:r w:rsidR="00A50587" w:rsidRPr="00991B42">
        <w:rPr>
          <w:rStyle w:val="fill"/>
          <w:rFonts w:ascii="Circe" w:hAnsi="Circe"/>
          <w:b w:val="0"/>
          <w:bCs w:val="0"/>
          <w:i w:val="0"/>
          <w:iCs w:val="0"/>
          <w:color w:val="auto"/>
        </w:rPr>
        <w:t>, но не более 10 (десяти) процентов от неуплаченной суммы</w:t>
      </w:r>
      <w:r w:rsidR="001A3F15" w:rsidRPr="00991B42">
        <w:rPr>
          <w:rFonts w:ascii="Circe" w:hAnsi="Circe"/>
        </w:rPr>
        <w:t>.</w:t>
      </w:r>
    </w:p>
    <w:p w:rsidR="00A97D61" w:rsidRPr="00991B42" w:rsidRDefault="00A97D61" w:rsidP="000B5590">
      <w:pPr>
        <w:pStyle w:val="a5"/>
        <w:numPr>
          <w:ilvl w:val="1"/>
          <w:numId w:val="18"/>
        </w:numPr>
        <w:tabs>
          <w:tab w:val="left" w:pos="1134"/>
        </w:tabs>
        <w:spacing w:before="0" w:beforeAutospacing="0" w:after="0" w:afterAutospacing="0"/>
        <w:ind w:left="0" w:firstLine="0"/>
        <w:jc w:val="both"/>
        <w:rPr>
          <w:rFonts w:ascii="Circe" w:hAnsi="Circe"/>
        </w:rPr>
      </w:pPr>
      <w:r w:rsidRPr="00991B42">
        <w:rPr>
          <w:rFonts w:ascii="Circe" w:hAnsi="Circe"/>
          <w:b/>
        </w:rPr>
        <w:t>Ответственность Перевозчика</w:t>
      </w:r>
      <w:r w:rsidRPr="00991B42">
        <w:rPr>
          <w:rFonts w:ascii="Circe" w:hAnsi="Circe"/>
        </w:rPr>
        <w:t xml:space="preserve"> </w:t>
      </w:r>
    </w:p>
    <w:p w:rsidR="002F50CF" w:rsidRPr="00991B42" w:rsidRDefault="00A97D61" w:rsidP="000B5590">
      <w:pPr>
        <w:pStyle w:val="af4"/>
        <w:numPr>
          <w:ilvl w:val="2"/>
          <w:numId w:val="18"/>
        </w:numPr>
        <w:spacing w:line="240" w:lineRule="auto"/>
        <w:ind w:left="0" w:firstLine="0"/>
        <w:jc w:val="both"/>
        <w:rPr>
          <w:rFonts w:ascii="Circe" w:hAnsi="Circe"/>
        </w:rPr>
      </w:pPr>
      <w:r w:rsidRPr="00991B42">
        <w:rPr>
          <w:rFonts w:ascii="Circe" w:hAnsi="Circe"/>
        </w:rPr>
        <w:t>За невывоз груза удерживается штраф в размере 20</w:t>
      </w:r>
      <w:r w:rsidR="00A50587" w:rsidRPr="00991B42">
        <w:rPr>
          <w:rFonts w:ascii="Circe" w:hAnsi="Circe"/>
        </w:rPr>
        <w:t xml:space="preserve"> (двадцати)</w:t>
      </w:r>
      <w:r w:rsidR="00F87EF4" w:rsidRPr="00991B42">
        <w:rPr>
          <w:rFonts w:ascii="Circe" w:hAnsi="Circe"/>
        </w:rPr>
        <w:t xml:space="preserve"> процентов</w:t>
      </w:r>
      <w:r w:rsidRPr="00991B42">
        <w:rPr>
          <w:rFonts w:ascii="Circe" w:hAnsi="Circe"/>
        </w:rPr>
        <w:t xml:space="preserve"> от стоимости заказа и возмещение причиненных убытков</w:t>
      </w:r>
      <w:r w:rsidR="000B5590" w:rsidRPr="00991B42">
        <w:rPr>
          <w:rFonts w:ascii="Circe" w:hAnsi="Circe"/>
        </w:rPr>
        <w:t>.</w:t>
      </w:r>
    </w:p>
    <w:p w:rsidR="002F50CF" w:rsidRPr="00991B42" w:rsidRDefault="00A97D61" w:rsidP="000B5590">
      <w:pPr>
        <w:numPr>
          <w:ilvl w:val="2"/>
          <w:numId w:val="18"/>
        </w:numPr>
        <w:tabs>
          <w:tab w:val="left" w:pos="1134"/>
        </w:tabs>
        <w:ind w:left="0" w:firstLine="0"/>
        <w:jc w:val="both"/>
        <w:rPr>
          <w:rFonts w:ascii="Circe" w:hAnsi="Circe"/>
          <w:sz w:val="22"/>
          <w:szCs w:val="22"/>
        </w:rPr>
      </w:pPr>
      <w:r w:rsidRPr="00991B42">
        <w:rPr>
          <w:rFonts w:ascii="Circe" w:hAnsi="Circe"/>
          <w:sz w:val="22"/>
          <w:szCs w:val="22"/>
        </w:rPr>
        <w:t>За подачу непригодного транспортного средства штраф в размере 20</w:t>
      </w:r>
      <w:r w:rsidR="00A50587" w:rsidRPr="00991B42">
        <w:rPr>
          <w:rFonts w:ascii="Circe" w:hAnsi="Circe"/>
          <w:sz w:val="22"/>
          <w:szCs w:val="22"/>
        </w:rPr>
        <w:t xml:space="preserve"> (двадцати)</w:t>
      </w:r>
      <w:r w:rsidR="00B60C33" w:rsidRPr="00991B42">
        <w:rPr>
          <w:rFonts w:ascii="Circe" w:hAnsi="Circe"/>
          <w:sz w:val="22"/>
          <w:szCs w:val="22"/>
        </w:rPr>
        <w:t xml:space="preserve"> </w:t>
      </w:r>
      <w:r w:rsidRPr="00991B42">
        <w:rPr>
          <w:rFonts w:ascii="Circe" w:hAnsi="Circe"/>
          <w:sz w:val="22"/>
          <w:szCs w:val="22"/>
        </w:rPr>
        <w:t xml:space="preserve">процентов от платы за перевозку груза и возмещение причиненных </w:t>
      </w:r>
      <w:r w:rsidR="000B5590" w:rsidRPr="00991B42">
        <w:rPr>
          <w:rFonts w:ascii="Circe" w:hAnsi="Circe"/>
          <w:sz w:val="22"/>
          <w:szCs w:val="22"/>
        </w:rPr>
        <w:t xml:space="preserve">убытков </w:t>
      </w:r>
      <w:r w:rsidRPr="00991B42">
        <w:rPr>
          <w:rFonts w:ascii="Circe" w:hAnsi="Circe"/>
          <w:sz w:val="22"/>
          <w:szCs w:val="22"/>
        </w:rPr>
        <w:t>(при отказе Заказчика от исполнения договора)</w:t>
      </w:r>
      <w:r w:rsidR="0087529D" w:rsidRPr="00991B42">
        <w:rPr>
          <w:rFonts w:ascii="Circe" w:hAnsi="Circe"/>
          <w:sz w:val="22"/>
          <w:szCs w:val="22"/>
        </w:rPr>
        <w:t>;</w:t>
      </w:r>
    </w:p>
    <w:p w:rsidR="002F50CF" w:rsidRPr="00991B42" w:rsidRDefault="00A97D61" w:rsidP="000B5590">
      <w:pPr>
        <w:numPr>
          <w:ilvl w:val="2"/>
          <w:numId w:val="18"/>
        </w:numPr>
        <w:tabs>
          <w:tab w:val="left" w:pos="1134"/>
        </w:tabs>
        <w:ind w:left="0" w:firstLine="0"/>
        <w:jc w:val="both"/>
        <w:rPr>
          <w:rFonts w:ascii="Circe" w:hAnsi="Circe"/>
          <w:sz w:val="22"/>
          <w:szCs w:val="22"/>
        </w:rPr>
      </w:pPr>
      <w:r w:rsidRPr="00991B42">
        <w:rPr>
          <w:rFonts w:ascii="Circe" w:hAnsi="Circe"/>
          <w:sz w:val="22"/>
          <w:szCs w:val="22"/>
        </w:rPr>
        <w:t>За нарушение срока предоставления транспортного средства</w:t>
      </w:r>
      <w:r w:rsidR="00D5064C" w:rsidRPr="00991B42">
        <w:rPr>
          <w:rFonts w:ascii="Circe" w:hAnsi="Circe"/>
          <w:sz w:val="22"/>
          <w:szCs w:val="22"/>
        </w:rPr>
        <w:t xml:space="preserve"> штраф в размере 20</w:t>
      </w:r>
      <w:r w:rsidR="00A50587" w:rsidRPr="00991B42">
        <w:rPr>
          <w:rFonts w:ascii="Circe" w:hAnsi="Circe"/>
          <w:sz w:val="22"/>
          <w:szCs w:val="22"/>
        </w:rPr>
        <w:t xml:space="preserve"> (двадцати)</w:t>
      </w:r>
      <w:r w:rsidR="00B60C33" w:rsidRPr="00991B42">
        <w:rPr>
          <w:rFonts w:ascii="Circe" w:hAnsi="Circe"/>
          <w:sz w:val="22"/>
          <w:szCs w:val="22"/>
        </w:rPr>
        <w:t xml:space="preserve"> </w:t>
      </w:r>
      <w:r w:rsidR="00D5064C" w:rsidRPr="00991B42">
        <w:rPr>
          <w:rFonts w:ascii="Circe" w:hAnsi="Circe"/>
          <w:sz w:val="22"/>
          <w:szCs w:val="22"/>
        </w:rPr>
        <w:t>процентов от платы за перевозку груза и возмещение причиненных убытков</w:t>
      </w:r>
      <w:r w:rsidR="0087529D" w:rsidRPr="00991B42">
        <w:rPr>
          <w:rFonts w:ascii="Circe" w:hAnsi="Circe"/>
          <w:sz w:val="22"/>
          <w:szCs w:val="22"/>
        </w:rPr>
        <w:t>;</w:t>
      </w:r>
    </w:p>
    <w:p w:rsidR="00F05EEE" w:rsidRPr="00991B42" w:rsidRDefault="0087529D" w:rsidP="00F05EEE">
      <w:pPr>
        <w:numPr>
          <w:ilvl w:val="2"/>
          <w:numId w:val="18"/>
        </w:numPr>
        <w:tabs>
          <w:tab w:val="left" w:pos="426"/>
        </w:tabs>
        <w:ind w:left="0" w:firstLine="0"/>
        <w:jc w:val="both"/>
        <w:rPr>
          <w:rFonts w:ascii="Circe" w:hAnsi="Circe"/>
          <w:sz w:val="22"/>
          <w:szCs w:val="22"/>
        </w:rPr>
      </w:pPr>
      <w:r w:rsidRPr="00991B42">
        <w:rPr>
          <w:rFonts w:ascii="Circe" w:hAnsi="Circe"/>
          <w:sz w:val="22"/>
          <w:szCs w:val="22"/>
        </w:rPr>
        <w:t xml:space="preserve">За нарушение срока доставки груза штраф за просрочку доставки груза в размере 9 </w:t>
      </w:r>
      <w:r w:rsidR="00A50587" w:rsidRPr="00991B42">
        <w:rPr>
          <w:rFonts w:ascii="Circe" w:hAnsi="Circe"/>
          <w:sz w:val="22"/>
          <w:szCs w:val="22"/>
        </w:rPr>
        <w:t xml:space="preserve">(девяти) </w:t>
      </w:r>
      <w:r w:rsidRPr="00991B42">
        <w:rPr>
          <w:rFonts w:ascii="Circe" w:hAnsi="Circe"/>
          <w:sz w:val="22"/>
          <w:szCs w:val="22"/>
        </w:rPr>
        <w:t xml:space="preserve">процентов </w:t>
      </w:r>
      <w:r w:rsidR="006D7010" w:rsidRPr="00991B42">
        <w:rPr>
          <w:rFonts w:ascii="Circe" w:hAnsi="Circe"/>
          <w:sz w:val="22"/>
          <w:szCs w:val="22"/>
        </w:rPr>
        <w:t>размера оплаты за перевозку, указанного в Заявке,</w:t>
      </w:r>
      <w:r w:rsidRPr="00991B42">
        <w:rPr>
          <w:rFonts w:ascii="Circe" w:hAnsi="Circe"/>
          <w:sz w:val="22"/>
          <w:szCs w:val="22"/>
        </w:rPr>
        <w:t xml:space="preserve"> за каждые </w:t>
      </w:r>
      <w:hyperlink r:id="rId8" w:anchor="/document/117/11276/" w:history="1">
        <w:r w:rsidRPr="00991B42">
          <w:rPr>
            <w:rFonts w:ascii="Circe" w:hAnsi="Circe"/>
            <w:sz w:val="22"/>
            <w:szCs w:val="22"/>
          </w:rPr>
          <w:t>сутки просрочки</w:t>
        </w:r>
      </w:hyperlink>
      <w:r w:rsidR="00F05EEE" w:rsidRPr="00991B42">
        <w:rPr>
          <w:rFonts w:ascii="Circe" w:hAnsi="Circe"/>
          <w:sz w:val="22"/>
          <w:szCs w:val="22"/>
        </w:rPr>
        <w:t xml:space="preserve"> и возмещение причиненных убытков, в том штрафов Грузополучателя к Заказчику за нарушения, связанные с несвоевременной доставкой груза.</w:t>
      </w:r>
    </w:p>
    <w:p w:rsidR="002F50CF" w:rsidRPr="00991B42" w:rsidRDefault="0087529D" w:rsidP="00037C21">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утраты груза</w:t>
      </w:r>
      <w:r w:rsidR="006D7010" w:rsidRPr="00991B42">
        <w:rPr>
          <w:rFonts w:ascii="Circe" w:hAnsi="Circe"/>
          <w:sz w:val="22"/>
          <w:szCs w:val="22"/>
        </w:rPr>
        <w:t xml:space="preserve"> или</w:t>
      </w:r>
      <w:r w:rsidRPr="00991B42">
        <w:rPr>
          <w:rFonts w:ascii="Circe" w:hAnsi="Circe"/>
          <w:sz w:val="22"/>
          <w:szCs w:val="22"/>
        </w:rPr>
        <w:t xml:space="preserve"> </w:t>
      </w:r>
      <w:r w:rsidR="006D7010" w:rsidRPr="00991B42">
        <w:rPr>
          <w:rFonts w:ascii="Circe" w:hAnsi="Circe"/>
          <w:sz w:val="22"/>
          <w:szCs w:val="22"/>
        </w:rPr>
        <w:t xml:space="preserve">порчи (повреждения) груза при невозможности его восстановления </w:t>
      </w:r>
      <w:r w:rsidRPr="00991B42">
        <w:rPr>
          <w:rFonts w:ascii="Circe" w:hAnsi="Circe"/>
          <w:sz w:val="22"/>
          <w:szCs w:val="22"/>
        </w:rPr>
        <w:t>Перевозчик выплачивает полную стоимость утраченного груза;</w:t>
      </w:r>
    </w:p>
    <w:p w:rsidR="002F50CF" w:rsidRPr="00991B42" w:rsidRDefault="0087529D"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выявления недостачи груза Перевозчик выплачивает стоимость недостающего груза;</w:t>
      </w:r>
    </w:p>
    <w:p w:rsidR="00A92427" w:rsidRPr="00991B42" w:rsidRDefault="00A92427"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991B42">
        <w:rPr>
          <w:rFonts w:ascii="Circe" w:hAnsi="Circe"/>
          <w:sz w:val="22"/>
          <w:szCs w:val="22"/>
        </w:rPr>
        <w:t xml:space="preserve"> штрафов на указанный размер НДС</w:t>
      </w:r>
      <w:r w:rsidRPr="00991B42">
        <w:rPr>
          <w:rFonts w:ascii="Circe" w:hAnsi="Circe"/>
          <w:sz w:val="22"/>
          <w:szCs w:val="22"/>
        </w:rPr>
        <w:t>.</w:t>
      </w:r>
    </w:p>
    <w:p w:rsidR="001A3F15" w:rsidRPr="00991B42" w:rsidRDefault="001A3F15" w:rsidP="00616196">
      <w:pPr>
        <w:numPr>
          <w:ilvl w:val="2"/>
          <w:numId w:val="18"/>
        </w:numPr>
        <w:tabs>
          <w:tab w:val="left" w:pos="1134"/>
        </w:tabs>
        <w:ind w:left="0" w:firstLine="0"/>
        <w:jc w:val="both"/>
        <w:rPr>
          <w:rFonts w:ascii="Circe" w:hAnsi="Circe"/>
          <w:sz w:val="22"/>
          <w:szCs w:val="22"/>
        </w:rPr>
      </w:pPr>
      <w:r w:rsidRPr="00991B42">
        <w:rPr>
          <w:rFonts w:ascii="Circe" w:hAnsi="Circe"/>
          <w:sz w:val="22"/>
          <w:szCs w:val="22"/>
        </w:rPr>
        <w:t xml:space="preserve">В случае неисполнения Перевозчиком условий настоящего договора Заказчик вправе </w:t>
      </w:r>
      <w:r w:rsidRPr="00991B42">
        <w:rPr>
          <w:rStyle w:val="fill"/>
          <w:rFonts w:ascii="Circe" w:hAnsi="Circe"/>
          <w:b w:val="0"/>
          <w:bCs w:val="0"/>
          <w:i w:val="0"/>
          <w:iCs w:val="0"/>
          <w:color w:val="auto"/>
          <w:sz w:val="22"/>
          <w:szCs w:val="22"/>
        </w:rPr>
        <w:t>расторгнуть Договор в одностороннем порядке</w:t>
      </w:r>
      <w:r w:rsidRPr="00991B42">
        <w:rPr>
          <w:rFonts w:ascii="Circe" w:hAnsi="Circe"/>
          <w:sz w:val="22"/>
          <w:szCs w:val="22"/>
        </w:rPr>
        <w:t>.</w:t>
      </w:r>
    </w:p>
    <w:p w:rsidR="00331701" w:rsidRPr="00991B42" w:rsidRDefault="002F50CF" w:rsidP="00331701">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331701" w:rsidRPr="00991B42" w:rsidRDefault="00331701" w:rsidP="00331701">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bCs/>
          <w:iCs/>
        </w:rPr>
      </w:pPr>
      <w:r w:rsidRPr="00991B42">
        <w:rPr>
          <w:rFonts w:ascii="Circe" w:hAnsi="Circe" w:cs="Tahoma"/>
        </w:rPr>
        <w:t xml:space="preserve">Перевозчик обязуется возместить Заказчику суммы, подлежащие оплате Заказчиком Грузополучателю, Покупателю (иному лицу, с которым заключен договор на передачу товара), включая все суммы штрафов (пени, неустоек), убытков, начисленные Заказчику за ненадлежащее исполнение обязательств, связанных с передачей товара, его выгрузкой и сохранностью, причинением ущерба имуществу Грузополучателя, а если Грузополучателем товар вследствие вышеуказанных нарушений не принят, Перевозчик помимо уплаты штрафа, предусмотренного настоящим Договором и возмещения сумм, подлежащих уплате Заказчиком Грузополучателю (Покупателю, иному лицу, с которым заключен договор на передачу товара), обязуется вернуть товар за свой счет Грузоотправителю и осуществить по требованию Заказчика доставку товара Грузополучателю взамен возвращенного. Перевозчик, помимо уплаты </w:t>
      </w:r>
      <w:r w:rsidR="0056683F" w:rsidRPr="00991B42">
        <w:rPr>
          <w:rFonts w:ascii="Circe" w:hAnsi="Circe" w:cs="Tahoma"/>
        </w:rPr>
        <w:t xml:space="preserve">вышеуказанных </w:t>
      </w:r>
      <w:r w:rsidRPr="00991B42">
        <w:rPr>
          <w:rFonts w:ascii="Circe" w:hAnsi="Circe" w:cs="Tahoma"/>
        </w:rPr>
        <w:t xml:space="preserve">штрафов, возместит </w:t>
      </w:r>
      <w:r w:rsidR="00795AE6" w:rsidRPr="00991B42">
        <w:rPr>
          <w:rFonts w:ascii="Circe" w:hAnsi="Circe" w:cs="Tahoma"/>
        </w:rPr>
        <w:t>Заказчику</w:t>
      </w:r>
      <w:r w:rsidRPr="00991B42">
        <w:rPr>
          <w:rFonts w:ascii="Circe" w:hAnsi="Circe" w:cs="Tahoma"/>
        </w:rPr>
        <w:t xml:space="preserve"> все суммы штрафов (неустоек, пени), которые Грузополучатель (Покупатель или иное лицо, с которым заключен договор на передачу товара) предъявит </w:t>
      </w:r>
      <w:r w:rsidR="00795AE6" w:rsidRPr="00991B42">
        <w:rPr>
          <w:rFonts w:ascii="Circe" w:hAnsi="Circe" w:cs="Tahoma"/>
        </w:rPr>
        <w:t>Заказчику</w:t>
      </w:r>
      <w:r w:rsidRPr="00991B42">
        <w:rPr>
          <w:rFonts w:ascii="Circe" w:hAnsi="Circe" w:cs="Tahoma"/>
        </w:rPr>
        <w:t xml:space="preserve"> за ненадлежащее исполнение последним своих обязательств по договору поставки.</w:t>
      </w:r>
      <w:r w:rsidR="0056683F" w:rsidRPr="00991B42">
        <w:rPr>
          <w:rFonts w:ascii="Circe" w:hAnsi="Circe" w:cs="Tahoma"/>
        </w:rPr>
        <w:t xml:space="preserve"> Оплаты, предусмотренные настоящим пунктом, производятся на основании требования Заказчика, к которому приложены документы о начислении Грузополучателем (Покупателем) соответствующих санкций и </w:t>
      </w:r>
      <w:r w:rsidR="003F5CC7" w:rsidRPr="00991B42">
        <w:rPr>
          <w:rFonts w:ascii="Circe" w:hAnsi="Circe" w:cs="Tahoma"/>
        </w:rPr>
        <w:t>в сроки,</w:t>
      </w:r>
      <w:r w:rsidR="0056683F" w:rsidRPr="00991B42">
        <w:rPr>
          <w:rFonts w:ascii="Circe" w:hAnsi="Circe" w:cs="Tahoma"/>
        </w:rPr>
        <w:t xml:space="preserve"> указанные в требовании.</w:t>
      </w:r>
    </w:p>
    <w:p w:rsidR="000A0CB9" w:rsidRPr="00991B42" w:rsidRDefault="000A0CB9" w:rsidP="00616196">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rsidR="000A0CB9" w:rsidRPr="00991B42" w:rsidRDefault="000A0CB9" w:rsidP="00616196">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center"/>
        <w:rPr>
          <w:rFonts w:ascii="Circe" w:hAnsi="Circe"/>
          <w:b/>
        </w:rPr>
      </w:pPr>
      <w:r w:rsidRPr="00991B42">
        <w:rPr>
          <w:rFonts w:ascii="Circe" w:hAnsi="Circe"/>
          <w:b/>
        </w:rPr>
        <w:t>УСЛОВИЯ СОБЛЮДЕНИЯ ТРЕБОВАНИЙ БИОБЕЗОПАСНОСТИ</w:t>
      </w:r>
    </w:p>
    <w:p w:rsidR="000A0CB9" w:rsidRPr="00991B42" w:rsidRDefault="000A0CB9" w:rsidP="00616196">
      <w:pPr>
        <w:pStyle w:val="af4"/>
        <w:tabs>
          <w:tab w:val="left" w:pos="1276"/>
        </w:tabs>
        <w:spacing w:before="0" w:after="0" w:line="240" w:lineRule="auto"/>
        <w:ind w:firstLine="0"/>
        <w:jc w:val="both"/>
        <w:rPr>
          <w:rFonts w:ascii="Circe" w:hAnsi="Circe" w:cs="Calibri"/>
        </w:rPr>
      </w:pPr>
      <w:r w:rsidRPr="00991B42">
        <w:rPr>
          <w:rFonts w:ascii="Circe" w:hAnsi="Circe"/>
        </w:rPr>
        <w:t xml:space="preserve">По настоящему договору </w:t>
      </w:r>
      <w:r w:rsidRPr="00991B42">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rsidR="000A0CB9" w:rsidRPr="00991B42" w:rsidRDefault="000A0CB9" w:rsidP="00616196">
      <w:pPr>
        <w:pStyle w:val="af4"/>
        <w:numPr>
          <w:ilvl w:val="1"/>
          <w:numId w:val="18"/>
        </w:numPr>
        <w:tabs>
          <w:tab w:val="left" w:pos="993"/>
          <w:tab w:val="left" w:pos="1276"/>
        </w:tabs>
        <w:ind w:left="0" w:firstLine="0"/>
        <w:jc w:val="both"/>
        <w:rPr>
          <w:rFonts w:ascii="Circe" w:hAnsi="Circe" w:cs="Calibri"/>
        </w:rPr>
      </w:pPr>
      <w:r w:rsidRPr="00991B42">
        <w:rPr>
          <w:rFonts w:ascii="Circe" w:hAnsi="Circe" w:cs="Calibri"/>
        </w:rPr>
        <w:t>Перевозчик обязуется:</w:t>
      </w:r>
    </w:p>
    <w:p w:rsidR="000A0CB9" w:rsidRPr="00991B42" w:rsidRDefault="000A0CB9" w:rsidP="00616196">
      <w:pPr>
        <w:pStyle w:val="af4"/>
        <w:numPr>
          <w:ilvl w:val="2"/>
          <w:numId w:val="18"/>
        </w:numPr>
        <w:tabs>
          <w:tab w:val="left" w:pos="709"/>
          <w:tab w:val="left" w:pos="993"/>
          <w:tab w:val="left" w:pos="1276"/>
        </w:tabs>
        <w:spacing w:before="0" w:after="0" w:line="240" w:lineRule="auto"/>
        <w:ind w:left="0" w:firstLine="0"/>
        <w:jc w:val="both"/>
        <w:rPr>
          <w:rFonts w:ascii="Circe" w:hAnsi="Circe" w:cs="Calibri"/>
        </w:rPr>
      </w:pPr>
      <w:r w:rsidRPr="00991B42">
        <w:rPr>
          <w:rFonts w:ascii="Circe" w:hAnsi="Circe" w:cs="Calibri"/>
        </w:rPr>
        <w:t xml:space="preserve">Не допускать собственных и наемных работников для </w:t>
      </w:r>
      <w:r w:rsidRPr="00991B42">
        <w:rPr>
          <w:rFonts w:ascii="Circe" w:hAnsi="Circe"/>
        </w:rPr>
        <w:t xml:space="preserve">осуществления перевозок грузов </w:t>
      </w:r>
      <w:r w:rsidRPr="00991B42">
        <w:rPr>
          <w:rFonts w:ascii="Circe" w:hAnsi="Circe" w:cs="Calibri"/>
        </w:rPr>
        <w:t xml:space="preserve">ООО «АПК «ПРОМАГРО» </w:t>
      </w:r>
      <w:r w:rsidRPr="00991B42">
        <w:rPr>
          <w:rFonts w:ascii="Circe" w:hAnsi="Circe"/>
        </w:rPr>
        <w:t>автомобильным транспортом</w:t>
      </w:r>
      <w:r w:rsidRPr="00991B42">
        <w:rPr>
          <w:rFonts w:ascii="Circe" w:hAnsi="Circe" w:cs="Calibri"/>
        </w:rPr>
        <w:t xml:space="preserve"> при выполнении любого из следующих условий:</w:t>
      </w:r>
    </w:p>
    <w:p w:rsidR="000A0CB9" w:rsidRPr="00991B42" w:rsidRDefault="000A0CB9" w:rsidP="00616196">
      <w:pPr>
        <w:pStyle w:val="af4"/>
        <w:numPr>
          <w:ilvl w:val="3"/>
          <w:numId w:val="18"/>
        </w:numPr>
        <w:tabs>
          <w:tab w:val="left" w:pos="709"/>
          <w:tab w:val="left" w:pos="851"/>
          <w:tab w:val="left" w:pos="1134"/>
          <w:tab w:val="left" w:pos="1276"/>
          <w:tab w:val="left" w:pos="1418"/>
        </w:tabs>
        <w:spacing w:before="0" w:after="0" w:line="240" w:lineRule="auto"/>
        <w:ind w:left="0" w:firstLine="0"/>
        <w:jc w:val="both"/>
        <w:rPr>
          <w:rFonts w:ascii="Circe" w:hAnsi="Circe" w:cs="Calibri"/>
        </w:rPr>
      </w:pPr>
      <w:r w:rsidRPr="00991B42">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991B42">
          <w:rPr>
            <w:rStyle w:val="a3"/>
            <w:rFonts w:ascii="Circe" w:eastAsia="Calibri" w:hAnsi="Circe" w:cs="Calibri"/>
            <w:lang w:eastAsia="en-US"/>
          </w:rPr>
          <w:t>http://www.fsvps.ru/fsvps/asf</w:t>
        </w:r>
      </w:hyperlink>
      <w:r w:rsidRPr="00991B42">
        <w:rPr>
          <w:rFonts w:ascii="Circe" w:hAnsi="Circe" w:cs="Calibri"/>
        </w:rPr>
        <w:t>).</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имеют вирусные, инфекционные, кожные, респираторные заболевания или кишечные расстройства.</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посещали районы, в которых введен карантин по АЧС согласно данным Россельхознадзора (</w:t>
      </w:r>
      <w:hyperlink r:id="rId10" w:history="1">
        <w:r w:rsidRPr="00991B42">
          <w:rPr>
            <w:rStyle w:val="a3"/>
            <w:rFonts w:ascii="Circe" w:eastAsia="Calibri" w:hAnsi="Circe" w:cs="Calibri"/>
            <w:lang w:eastAsia="en-US"/>
          </w:rPr>
          <w:t>http://www.fsvps.ru/fsvps/asf</w:t>
        </w:r>
      </w:hyperlink>
      <w:r w:rsidRPr="00991B42">
        <w:rPr>
          <w:rFonts w:ascii="Circe" w:hAnsi="Circe" w:cs="Calibri"/>
        </w:rPr>
        <w:t>) менее, чем за 14 календарных дней до даты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rsidR="000A0CB9" w:rsidRPr="00991B42" w:rsidRDefault="000A0CB9" w:rsidP="00616196">
      <w:pPr>
        <w:pStyle w:val="af4"/>
        <w:numPr>
          <w:ilvl w:val="2"/>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посещал районы, в которых введен карантин по АЧС согласно данным Россельхознадзора (</w:t>
      </w:r>
      <w:hyperlink r:id="rId11" w:history="1">
        <w:r w:rsidRPr="00991B42">
          <w:rPr>
            <w:rStyle w:val="a3"/>
            <w:rFonts w:ascii="Circe" w:eastAsia="Calibri" w:hAnsi="Circe" w:cs="Calibri"/>
            <w:lang w:eastAsia="en-US"/>
          </w:rPr>
          <w:t>http://www.fsvps.ru/fsvps/asf</w:t>
        </w:r>
      </w:hyperlink>
      <w:r w:rsidRPr="00991B42">
        <w:rPr>
          <w:rFonts w:ascii="Circe" w:hAnsi="Circe" w:cs="Calibri"/>
        </w:rPr>
        <w:t>) менее, чем за 14 календарных дней до даты посещения объектов ООО «АПК «ПРОМАГРО».</w:t>
      </w:r>
      <w:r w:rsidR="00041B69" w:rsidRPr="00991B42">
        <w:rPr>
          <w:rFonts w:ascii="Circe" w:eastAsia="Calibri" w:hAnsi="Circe" w:cs="Calibri"/>
          <w:sz w:val="20"/>
          <w:lang w:eastAsia="en-US"/>
        </w:rPr>
        <w:t xml:space="preserve"> Выполнение данного требования подтверждается предоставлением доступа к системе GPS-мониторинга (ГЛОНАСС) по транспорту, заявленному для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rsidR="000A0CB9" w:rsidRPr="00991B42" w:rsidRDefault="000A0CB9" w:rsidP="00616196">
      <w:pPr>
        <w:pStyle w:val="af4"/>
        <w:numPr>
          <w:ilvl w:val="3"/>
          <w:numId w:val="18"/>
        </w:numPr>
        <w:tabs>
          <w:tab w:val="left" w:pos="709"/>
          <w:tab w:val="left" w:pos="1134"/>
        </w:tabs>
        <w:spacing w:before="0" w:after="0" w:line="240" w:lineRule="auto"/>
        <w:ind w:left="0" w:firstLine="0"/>
        <w:jc w:val="both"/>
        <w:rPr>
          <w:rFonts w:ascii="Circe" w:hAnsi="Circe" w:cs="Calibri"/>
        </w:rPr>
      </w:pPr>
      <w:r w:rsidRPr="00991B42">
        <w:rPr>
          <w:rFonts w:ascii="Circe" w:hAnsi="Circe" w:cs="Calibri"/>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w:t>
      </w:r>
      <w:r w:rsidR="009023A4" w:rsidRPr="00991B42">
        <w:rPr>
          <w:rFonts w:ascii="Circe" w:hAnsi="Circe" w:cs="Calibri"/>
        </w:rPr>
        <w:t>зинфекции (для мясоперерабатывающего завода это акт о дезинфекции части машины, которая непосредственно будет в контакте с перевозимой продукцией (кузов, будка рефрижератора) и при въезде из-за пределов региона талон об обработке на ветеринарно-полицейском посту; для въезда на другие объекты из-за пределов региона талон об обработке на ветеринарно-полицейском посту).</w:t>
      </w:r>
    </w:p>
    <w:p w:rsidR="009023A4" w:rsidRPr="00991B42" w:rsidRDefault="009023A4" w:rsidP="009023A4">
      <w:pPr>
        <w:pStyle w:val="af4"/>
        <w:numPr>
          <w:ilvl w:val="2"/>
          <w:numId w:val="18"/>
        </w:numPr>
        <w:tabs>
          <w:tab w:val="left" w:pos="426"/>
          <w:tab w:val="left" w:pos="709"/>
        </w:tabs>
        <w:spacing w:before="60" w:after="0" w:line="240" w:lineRule="auto"/>
        <w:ind w:left="0" w:firstLine="0"/>
        <w:jc w:val="both"/>
        <w:rPr>
          <w:rFonts w:ascii="Circe" w:hAnsi="Circe" w:cs="Calibri"/>
        </w:rPr>
      </w:pPr>
      <w:r w:rsidRPr="00991B42">
        <w:rPr>
          <w:rFonts w:ascii="Circe" w:hAnsi="Circe" w:cs="Calibri"/>
        </w:rPr>
        <w:t xml:space="preserve">Водители и любые работники Перевозчика, в том числе руководители, обязаны следовать всем дезинфицирующим процедурам, предусмотренным по пути следования. В случае, если работник Перевозчика входит в «чистую» зону производства и предусмотрена процедура помывки – работник обязан помыться с применением моющих средств. В случае, если требуется смена одежды, либо использование санитарной одежды – водитель и любой работник Перевозчика обязан переодеться, либо надеть санитарную одежду. В случае, если по пути следования размещен дезинфицирующий коврик – водитель и любой работник Перевозчика обязан плотно прижать (наступить) к поверхности дезинфицирующего коврика подошву обуви до выступания пены дезинфицирующего средства на поверхности дезинфицирующего коврика. В случае, если по пути следования размещен диспенсер с антисептиком – водитель и любой работник Перевозчика обязан нанести на поверхности кистей рук антисептик и растереть по всей поверхности кистей рук с тщательной обработкой поверхности на, вокруг и под ногтями. </w:t>
      </w:r>
    </w:p>
    <w:p w:rsidR="009023A4" w:rsidRPr="00991B42" w:rsidRDefault="009023A4" w:rsidP="009023A4">
      <w:pPr>
        <w:pStyle w:val="af4"/>
        <w:numPr>
          <w:ilvl w:val="2"/>
          <w:numId w:val="18"/>
        </w:numPr>
        <w:tabs>
          <w:tab w:val="left" w:pos="426"/>
          <w:tab w:val="left" w:pos="709"/>
        </w:tabs>
        <w:spacing w:before="60" w:after="0" w:line="240" w:lineRule="auto"/>
        <w:ind w:left="0" w:firstLine="0"/>
        <w:jc w:val="both"/>
        <w:rPr>
          <w:rFonts w:ascii="Circe" w:hAnsi="Circe" w:cs="Calibri"/>
        </w:rPr>
      </w:pPr>
      <w:r w:rsidRPr="00991B42">
        <w:rPr>
          <w:rFonts w:ascii="Circe" w:hAnsi="Circe" w:cs="Calibri"/>
        </w:rPr>
        <w:t>Проезд транспорта на территорию осуществляется только через дезванны дезинфекционных блоков (барьеров). Проезд в объезд дезванн категорически запрещен. Если проезд осуществляется через моечно-дезинфекционный блок, то обязательна процедура мойки и дезинфекции, в том числе дезинфекционная обработка кабины транспортного средства. Если по габаритам транспортное средство не проходит через дезинфекционный блок, то производится дезобработка ручным способом рядом с дезблоком в присутствии представителя ООО «АПК «ПРОМАГРО».</w:t>
      </w:r>
    </w:p>
    <w:p w:rsidR="000A0CB9" w:rsidRPr="00991B42" w:rsidRDefault="000A0CB9" w:rsidP="00616196">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991B42">
          <w:rPr>
            <w:rStyle w:val="a3"/>
            <w:rFonts w:ascii="Circe" w:hAnsi="Circe"/>
          </w:rPr>
          <w:t>http://www.fsvps.ru/fsvps/regional</w:t>
        </w:r>
      </w:hyperlink>
      <w:r w:rsidRPr="00991B42">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rsidR="008E5695" w:rsidRPr="00991B42" w:rsidRDefault="008E5695" w:rsidP="00616196">
      <w:pPr>
        <w:pStyle w:val="af4"/>
        <w:numPr>
          <w:ilvl w:val="2"/>
          <w:numId w:val="18"/>
        </w:numPr>
        <w:tabs>
          <w:tab w:val="left" w:pos="1134"/>
          <w:tab w:val="left" w:pos="1276"/>
        </w:tabs>
        <w:spacing w:before="0" w:after="0" w:line="240" w:lineRule="auto"/>
        <w:ind w:left="0" w:firstLine="0"/>
        <w:jc w:val="both"/>
        <w:rPr>
          <w:rFonts w:ascii="Circe" w:hAnsi="Circe" w:cs="Calibri"/>
        </w:rPr>
      </w:pPr>
      <w:r w:rsidRPr="00991B42">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rsidR="000A0CB9" w:rsidRPr="00991B42" w:rsidRDefault="000A0CB9" w:rsidP="00616196">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rPr>
      </w:pPr>
    </w:p>
    <w:p w:rsidR="00415FA6" w:rsidRPr="00991B42" w:rsidRDefault="00415FA6" w:rsidP="00616196">
      <w:pPr>
        <w:numPr>
          <w:ilvl w:val="0"/>
          <w:numId w:val="18"/>
        </w:numPr>
        <w:ind w:left="0" w:firstLine="0"/>
        <w:jc w:val="center"/>
        <w:rPr>
          <w:rFonts w:ascii="Circe" w:hAnsi="Circe"/>
          <w:b/>
          <w:sz w:val="22"/>
          <w:szCs w:val="22"/>
        </w:rPr>
      </w:pPr>
      <w:r w:rsidRPr="00991B42">
        <w:rPr>
          <w:rFonts w:ascii="Circe" w:hAnsi="Circe"/>
          <w:b/>
          <w:bCs/>
          <w:sz w:val="22"/>
          <w:szCs w:val="22"/>
        </w:rPr>
        <w:t>ФОРС-МАЖОР</w:t>
      </w:r>
    </w:p>
    <w:p w:rsidR="002F50CF" w:rsidRPr="00991B42" w:rsidRDefault="00415FA6" w:rsidP="00616196">
      <w:pPr>
        <w:numPr>
          <w:ilvl w:val="1"/>
          <w:numId w:val="18"/>
        </w:numPr>
        <w:tabs>
          <w:tab w:val="left" w:pos="993"/>
        </w:tabs>
        <w:ind w:left="0" w:firstLine="0"/>
        <w:jc w:val="both"/>
        <w:rPr>
          <w:rFonts w:ascii="Circe" w:hAnsi="Circe"/>
          <w:sz w:val="22"/>
          <w:szCs w:val="22"/>
        </w:rPr>
      </w:pPr>
      <w:r w:rsidRPr="00991B42">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991B42" w:rsidRDefault="00415FA6" w:rsidP="00616196">
      <w:pPr>
        <w:numPr>
          <w:ilvl w:val="1"/>
          <w:numId w:val="18"/>
        </w:numPr>
        <w:tabs>
          <w:tab w:val="left" w:pos="993"/>
        </w:tabs>
        <w:ind w:left="0" w:firstLine="0"/>
        <w:jc w:val="both"/>
        <w:rPr>
          <w:rFonts w:ascii="Circe" w:hAnsi="Circe"/>
          <w:sz w:val="22"/>
          <w:szCs w:val="22"/>
        </w:rPr>
      </w:pPr>
      <w:r w:rsidRPr="00991B42">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991B42">
        <w:rPr>
          <w:rFonts w:ascii="Circe" w:hAnsi="Circe"/>
          <w:sz w:val="22"/>
          <w:szCs w:val="22"/>
        </w:rPr>
        <w:t>действия,</w:t>
      </w:r>
      <w:r w:rsidRPr="00991B42">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991B42" w:rsidRDefault="00415FA6" w:rsidP="00616196">
      <w:pPr>
        <w:numPr>
          <w:ilvl w:val="1"/>
          <w:numId w:val="18"/>
        </w:numPr>
        <w:tabs>
          <w:tab w:val="left" w:pos="851"/>
          <w:tab w:val="left" w:pos="993"/>
        </w:tabs>
        <w:ind w:left="0" w:firstLine="0"/>
        <w:jc w:val="both"/>
        <w:rPr>
          <w:rFonts w:ascii="Circe" w:hAnsi="Circe"/>
          <w:sz w:val="22"/>
          <w:szCs w:val="22"/>
        </w:rPr>
      </w:pPr>
      <w:r w:rsidRPr="00991B42">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991B42" w:rsidRDefault="00415FA6" w:rsidP="00616196">
      <w:pPr>
        <w:tabs>
          <w:tab w:val="left" w:pos="567"/>
          <w:tab w:val="left" w:pos="851"/>
          <w:tab w:val="left" w:pos="993"/>
        </w:tabs>
        <w:rPr>
          <w:rFonts w:ascii="Circe" w:hAnsi="Circe"/>
          <w:sz w:val="22"/>
          <w:szCs w:val="22"/>
        </w:rPr>
      </w:pPr>
    </w:p>
    <w:p w:rsidR="006D7010" w:rsidRPr="00991B42" w:rsidRDefault="006D7010" w:rsidP="0061619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2"/>
        </w:rPr>
      </w:pPr>
      <w:r w:rsidRPr="00991B42">
        <w:rPr>
          <w:rFonts w:ascii="Circe" w:hAnsi="Circe"/>
          <w:b/>
          <w:bCs/>
          <w:sz w:val="22"/>
          <w:szCs w:val="22"/>
        </w:rPr>
        <w:t>П</w:t>
      </w:r>
      <w:r w:rsidR="0010454E" w:rsidRPr="00991B42">
        <w:rPr>
          <w:rFonts w:ascii="Circe" w:hAnsi="Circe"/>
          <w:b/>
          <w:bCs/>
          <w:sz w:val="22"/>
          <w:szCs w:val="22"/>
        </w:rPr>
        <w:t>ОРЯДОК РАЗРЕШЕНИЯ СПОРОВ</w:t>
      </w:r>
    </w:p>
    <w:p w:rsidR="002F50CF" w:rsidRPr="00991B42" w:rsidRDefault="006D7010"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rsidR="002F50CF"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rsidR="0010454E" w:rsidRPr="00991B42" w:rsidRDefault="0010454E" w:rsidP="00616196">
      <w:pPr>
        <w:widowControl w:val="0"/>
        <w:numPr>
          <w:ilvl w:val="1"/>
          <w:numId w:val="18"/>
        </w:numPr>
        <w:tabs>
          <w:tab w:val="left" w:pos="720"/>
          <w:tab w:val="left" w:pos="851"/>
          <w:tab w:val="left" w:pos="993"/>
        </w:tabs>
        <w:autoSpaceDE w:val="0"/>
        <w:autoSpaceDN w:val="0"/>
        <w:adjustRightInd w:val="0"/>
        <w:ind w:left="0" w:firstLine="0"/>
        <w:contextualSpacing/>
        <w:jc w:val="both"/>
        <w:rPr>
          <w:rFonts w:ascii="Circe" w:hAnsi="Circe"/>
          <w:sz w:val="22"/>
          <w:szCs w:val="22"/>
        </w:rPr>
      </w:pPr>
      <w:r w:rsidRPr="00991B42">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rsidR="006D7010" w:rsidRPr="00991B42" w:rsidRDefault="006D7010" w:rsidP="00616196">
      <w:pPr>
        <w:tabs>
          <w:tab w:val="left" w:pos="567"/>
        </w:tabs>
        <w:rPr>
          <w:rFonts w:ascii="Circe" w:hAnsi="Circe"/>
          <w:sz w:val="22"/>
          <w:szCs w:val="22"/>
        </w:rPr>
      </w:pPr>
    </w:p>
    <w:p w:rsidR="00FE6BD8" w:rsidRPr="00991B42" w:rsidRDefault="00FE6BD8" w:rsidP="00616196">
      <w:pPr>
        <w:numPr>
          <w:ilvl w:val="0"/>
          <w:numId w:val="18"/>
        </w:numPr>
        <w:tabs>
          <w:tab w:val="left" w:pos="567"/>
        </w:tabs>
        <w:ind w:left="0" w:firstLine="0"/>
        <w:jc w:val="center"/>
        <w:rPr>
          <w:rFonts w:ascii="Circe" w:hAnsi="Circe"/>
          <w:b/>
          <w:sz w:val="22"/>
          <w:szCs w:val="22"/>
        </w:rPr>
      </w:pPr>
      <w:r w:rsidRPr="00991B42">
        <w:rPr>
          <w:rFonts w:ascii="Circe" w:hAnsi="Circe"/>
          <w:b/>
          <w:sz w:val="22"/>
          <w:szCs w:val="22"/>
        </w:rPr>
        <w:t>АНТИКОРРУПЦИОННЫЕ УСЛОВИЯ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При исполнении своих обязательств по настоящему Договору </w:t>
      </w:r>
      <w:r w:rsidR="003F5CC7" w:rsidRPr="00991B42">
        <w:rPr>
          <w:rFonts w:ascii="Circe" w:hAnsi="Circe"/>
        </w:rPr>
        <w:t>Перевозчик</w:t>
      </w:r>
      <w:r w:rsidRPr="00991B42">
        <w:rPr>
          <w:rFonts w:ascii="Circe" w:hAnsi="Circe"/>
        </w:rPr>
        <w:t xml:space="preserve">, </w:t>
      </w:r>
      <w:r w:rsidR="003F5CC7" w:rsidRPr="00991B42">
        <w:rPr>
          <w:rFonts w:ascii="Circe" w:hAnsi="Circe"/>
        </w:rPr>
        <w:t>Заказчик</w:t>
      </w:r>
      <w:r w:rsidRPr="00991B42">
        <w:rPr>
          <w:rFonts w:ascii="Circe" w:hAnsi="Circe"/>
        </w:rPr>
        <w:t>,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991B42" w:rsidRDefault="00FE6BD8" w:rsidP="00616196">
      <w:pPr>
        <w:pStyle w:val="af4"/>
        <w:numPr>
          <w:ilvl w:val="1"/>
          <w:numId w:val="18"/>
        </w:numPr>
        <w:tabs>
          <w:tab w:val="left" w:pos="993"/>
        </w:tabs>
        <w:spacing w:line="240" w:lineRule="auto"/>
        <w:ind w:left="0" w:firstLine="0"/>
        <w:rPr>
          <w:rFonts w:ascii="Circe" w:hAnsi="Circe"/>
        </w:rPr>
      </w:pPr>
      <w:r w:rsidRPr="00991B42">
        <w:rPr>
          <w:rFonts w:ascii="Circe" w:hAnsi="Circe"/>
        </w:rPr>
        <w:t>Под действиями работника, осуществляемыми в пользу стимулирующей его стороны настоящего Договора, понимаются:</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предоставление неоправданных преимуществ по сравнению с другими контрагентами;</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предоставление каких-либо гарантий;</w:t>
      </w:r>
    </w:p>
    <w:p w:rsidR="00FE6BD8" w:rsidRPr="00991B42" w:rsidRDefault="00FE6BD8" w:rsidP="00616196">
      <w:pPr>
        <w:pStyle w:val="af4"/>
        <w:numPr>
          <w:ilvl w:val="2"/>
          <w:numId w:val="18"/>
        </w:numPr>
        <w:tabs>
          <w:tab w:val="left" w:pos="567"/>
          <w:tab w:val="left" w:pos="1560"/>
        </w:tabs>
        <w:spacing w:line="240" w:lineRule="auto"/>
        <w:ind w:left="0" w:firstLine="0"/>
        <w:rPr>
          <w:rFonts w:ascii="Circe" w:hAnsi="Circe"/>
        </w:rPr>
      </w:pPr>
      <w:r w:rsidRPr="00991B42">
        <w:rPr>
          <w:rFonts w:ascii="Circe" w:hAnsi="Circe"/>
        </w:rPr>
        <w:t>ускорение существующих процедур;</w:t>
      </w:r>
    </w:p>
    <w:p w:rsidR="00FE6BD8" w:rsidRPr="00991B42" w:rsidRDefault="00FE6BD8" w:rsidP="00616196">
      <w:pPr>
        <w:pStyle w:val="af4"/>
        <w:numPr>
          <w:ilvl w:val="2"/>
          <w:numId w:val="18"/>
        </w:numPr>
        <w:tabs>
          <w:tab w:val="left" w:pos="426"/>
          <w:tab w:val="left" w:pos="993"/>
          <w:tab w:val="left" w:pos="1134"/>
        </w:tabs>
        <w:spacing w:line="240" w:lineRule="auto"/>
        <w:ind w:left="0" w:firstLine="0"/>
        <w:rPr>
          <w:rFonts w:ascii="Circe" w:hAnsi="Circe"/>
        </w:rPr>
      </w:pPr>
      <w:r w:rsidRPr="00991B42">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В целях проведения антикоррупционных проверок </w:t>
      </w:r>
      <w:r w:rsidR="003F5CC7" w:rsidRPr="00991B42">
        <w:rPr>
          <w:rFonts w:ascii="Circe" w:hAnsi="Circe"/>
        </w:rPr>
        <w:t>Перевозчик</w:t>
      </w:r>
      <w:r w:rsidRPr="00991B42">
        <w:rPr>
          <w:rFonts w:ascii="Circe" w:hAnsi="Circe"/>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3F5CC7" w:rsidRPr="00991B42">
        <w:rPr>
          <w:rFonts w:ascii="Circe" w:hAnsi="Circe"/>
        </w:rPr>
        <w:t>Заказчика</w:t>
      </w:r>
      <w:r w:rsidRPr="00991B42">
        <w:rPr>
          <w:rFonts w:ascii="Circe" w:hAnsi="Circe"/>
        </w:rPr>
        <w:t xml:space="preserve"> предоставить последнему информацию о цепочке собственников </w:t>
      </w:r>
      <w:r w:rsidR="003F5CC7" w:rsidRPr="00991B42">
        <w:rPr>
          <w:rFonts w:ascii="Circe" w:hAnsi="Circe"/>
        </w:rPr>
        <w:t>Перевозчика</w:t>
      </w:r>
      <w:r w:rsidRPr="00991B42">
        <w:rPr>
          <w:rFonts w:ascii="Circe" w:hAnsi="Circe"/>
        </w:rPr>
        <w:t>, включая бенефициаров (в том числе, конечных) с приложением подтверждающих документов (далее – Информация).</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В случае изменений в цепочке собственников </w:t>
      </w:r>
      <w:r w:rsidR="003F5CC7" w:rsidRPr="00991B42">
        <w:rPr>
          <w:rFonts w:ascii="Circe" w:hAnsi="Circe"/>
        </w:rPr>
        <w:t xml:space="preserve">Перевозчика </w:t>
      </w:r>
      <w:r w:rsidRPr="00991B42">
        <w:rPr>
          <w:rFonts w:ascii="Circe" w:hAnsi="Circe"/>
        </w:rPr>
        <w:t xml:space="preserve">включая бенефициаров (в том числе, конечных) и (или) в </w:t>
      </w:r>
      <w:r w:rsidR="00784136" w:rsidRPr="00991B42">
        <w:rPr>
          <w:rFonts w:ascii="Circe" w:hAnsi="Circe"/>
        </w:rPr>
        <w:t>исполнительных</w:t>
      </w:r>
      <w:r w:rsidRPr="00991B42">
        <w:rPr>
          <w:rFonts w:ascii="Circe" w:hAnsi="Circe"/>
        </w:rPr>
        <w:t xml:space="preserve"> органах </w:t>
      </w:r>
      <w:r w:rsidR="003F5CC7" w:rsidRPr="00991B42">
        <w:rPr>
          <w:rFonts w:ascii="Circe" w:hAnsi="Circe"/>
        </w:rPr>
        <w:t>Перевозчика</w:t>
      </w:r>
      <w:r w:rsidRPr="00991B42">
        <w:rPr>
          <w:rFonts w:ascii="Circe" w:hAnsi="Circe"/>
        </w:rPr>
        <w:t xml:space="preserve"> последний обязуется в течение 5 (Пяти) рабочих дней с даты внесения таких изменений предоставить соответствующую информацию </w:t>
      </w:r>
      <w:r w:rsidR="003F5CC7" w:rsidRPr="00991B42">
        <w:rPr>
          <w:rFonts w:ascii="Circe" w:hAnsi="Circe"/>
        </w:rPr>
        <w:t>Заказчику</w:t>
      </w:r>
      <w:r w:rsidRPr="00991B42">
        <w:rPr>
          <w:rFonts w:ascii="Circe" w:hAnsi="Circe"/>
        </w:rPr>
        <w:t>.</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Информация предоставляется на бумажном носителе, заверенная подписью лица, уполномоченного заключить настоящий Договор и направляется в адрес </w:t>
      </w:r>
      <w:r w:rsidR="003F5CC7" w:rsidRPr="00991B42">
        <w:rPr>
          <w:rFonts w:ascii="Circe" w:hAnsi="Circe"/>
        </w:rPr>
        <w:t>Заказчика</w:t>
      </w:r>
      <w:r w:rsidRPr="00991B42">
        <w:rPr>
          <w:rFonts w:ascii="Circe" w:hAnsi="Circe"/>
        </w:rPr>
        <w:t xml:space="preserve"> путем почтового отправления с описью вложения. Датой предоставления Информации является дата получения </w:t>
      </w:r>
      <w:r w:rsidR="003F5CC7" w:rsidRPr="00991B42">
        <w:rPr>
          <w:rFonts w:ascii="Circe" w:hAnsi="Circe"/>
        </w:rPr>
        <w:t>Заказчиком</w:t>
      </w:r>
      <w:r w:rsidRPr="00991B42">
        <w:rPr>
          <w:rFonts w:ascii="Circe" w:hAnsi="Circe"/>
        </w:rPr>
        <w:t xml:space="preserve"> почтового отправления. Дополнительно Информация предоставляется на электронном носителе.</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991B42" w:rsidRDefault="00FE6BD8" w:rsidP="00616196">
      <w:pPr>
        <w:pStyle w:val="af4"/>
        <w:numPr>
          <w:ilvl w:val="1"/>
          <w:numId w:val="18"/>
        </w:numPr>
        <w:tabs>
          <w:tab w:val="left" w:pos="567"/>
          <w:tab w:val="left" w:pos="993"/>
        </w:tabs>
        <w:spacing w:line="240" w:lineRule="auto"/>
        <w:ind w:left="0" w:firstLine="0"/>
        <w:jc w:val="both"/>
        <w:rPr>
          <w:rFonts w:ascii="Circe" w:hAnsi="Circe"/>
        </w:rPr>
      </w:pPr>
      <w:r w:rsidRPr="00991B42">
        <w:rPr>
          <w:rFonts w:ascii="Circe" w:hAnsi="Circe"/>
        </w:rPr>
        <w:t xml:space="preserve">В случае предоставления Информации не в полном объеме, </w:t>
      </w:r>
      <w:r w:rsidR="00752D17" w:rsidRPr="00991B42">
        <w:rPr>
          <w:rFonts w:ascii="Circe" w:hAnsi="Circe"/>
        </w:rPr>
        <w:t>Заказчик</w:t>
      </w:r>
      <w:r w:rsidRPr="00991B42">
        <w:rPr>
          <w:rFonts w:ascii="Circe" w:hAnsi="Circe"/>
        </w:rPr>
        <w:t xml:space="preserve"> направляет повторный запрос о предоставлении Информации, дополненной отсутствующей информацией с указанием сроков ее предоставления.</w:t>
      </w:r>
    </w:p>
    <w:p w:rsidR="001D44EB" w:rsidRPr="00991B42" w:rsidRDefault="001D44EB" w:rsidP="00616196">
      <w:pPr>
        <w:pStyle w:val="a5"/>
        <w:numPr>
          <w:ilvl w:val="0"/>
          <w:numId w:val="18"/>
        </w:numPr>
        <w:spacing w:before="0" w:beforeAutospacing="0" w:after="0" w:afterAutospacing="0"/>
        <w:ind w:left="0" w:firstLine="0"/>
        <w:jc w:val="center"/>
        <w:rPr>
          <w:rFonts w:ascii="Circe" w:hAnsi="Circe" w:cstheme="minorHAnsi"/>
          <w:b/>
        </w:rPr>
      </w:pPr>
      <w:r w:rsidRPr="00991B42">
        <w:rPr>
          <w:rFonts w:ascii="Circe" w:hAnsi="Circe" w:cstheme="minorHAnsi"/>
          <w:b/>
        </w:rPr>
        <w:t>ОСОБЫЕ УСЛОВИЯ</w:t>
      </w:r>
    </w:p>
    <w:p w:rsidR="00B341AD" w:rsidRPr="00991B42" w:rsidRDefault="00B341AD" w:rsidP="00616196">
      <w:pPr>
        <w:numPr>
          <w:ilvl w:val="1"/>
          <w:numId w:val="18"/>
        </w:numPr>
        <w:tabs>
          <w:tab w:val="left" w:pos="709"/>
          <w:tab w:val="left" w:pos="993"/>
        </w:tabs>
        <w:ind w:left="0" w:firstLine="0"/>
        <w:jc w:val="both"/>
        <w:rPr>
          <w:rFonts w:ascii="Circe" w:hAnsi="Circe"/>
          <w:sz w:val="22"/>
          <w:szCs w:val="22"/>
        </w:rPr>
      </w:pPr>
      <w:r w:rsidRPr="00991B42">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Перевозчик заверяет Заказчика в том, что</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Перевозчик отражает в налоговой отчетности НДС, уплаченный Заказчиком в составе цены </w:t>
      </w:r>
      <w:r w:rsidR="00242A5A" w:rsidRPr="00991B42">
        <w:rPr>
          <w:rFonts w:ascii="Circe" w:hAnsi="Circe"/>
        </w:rPr>
        <w:t>перевозки; </w:t>
      </w:r>
      <w:r w:rsidR="00B341AD" w:rsidRPr="00991B42">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991B42">
        <w:rPr>
          <w:rFonts w:ascii="Circe" w:hAnsi="Circe"/>
        </w:rPr>
        <w:t>оказание услуг по перевозке</w:t>
      </w:r>
      <w:r w:rsidR="00B341AD" w:rsidRPr="00991B42">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991B42">
        <w:rPr>
          <w:rFonts w:ascii="Circe" w:hAnsi="Circe"/>
        </w:rPr>
        <w:t>оказанию услуг</w:t>
      </w:r>
      <w:r w:rsidR="00B341AD" w:rsidRPr="00991B42">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991B42">
        <w:rPr>
          <w:rFonts w:ascii="Circe" w:hAnsi="Circe"/>
        </w:rPr>
        <w:t>Пере</w:t>
      </w:r>
      <w:r w:rsidR="00DC365A" w:rsidRPr="00991B42">
        <w:rPr>
          <w:rFonts w:ascii="Circe" w:hAnsi="Circe"/>
        </w:rPr>
        <w:t>возчика</w:t>
      </w:r>
      <w:r w:rsidRPr="00991B42">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При этом, стороны определяют следующее:</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991B42">
        <w:rPr>
          <w:rFonts w:ascii="Circe" w:hAnsi="Circe"/>
        </w:rPr>
        <w:t>Перевозчиком</w:t>
      </w:r>
      <w:r w:rsidRPr="00991B42">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 Устранение признаков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к вычету сумм НДС осуществляется путем обеспечения </w:t>
      </w:r>
      <w:r w:rsidR="00DC365A" w:rsidRPr="00991B42">
        <w:rPr>
          <w:rFonts w:ascii="Circe" w:hAnsi="Circe"/>
        </w:rPr>
        <w:t>Перевозчиком</w:t>
      </w:r>
      <w:r w:rsidRPr="00991B42">
        <w:rPr>
          <w:rFonts w:ascii="Circe" w:hAnsi="Circe"/>
        </w:rPr>
        <w:t xml:space="preserve"> формирования в бюджете источника для применения Заказчиком вычета по НДС в сумме, уплаченной </w:t>
      </w:r>
      <w:r w:rsidR="00DC365A" w:rsidRPr="00991B42">
        <w:rPr>
          <w:rFonts w:ascii="Circe" w:hAnsi="Circe"/>
        </w:rPr>
        <w:t>Перевозчику</w:t>
      </w:r>
      <w:r w:rsidRPr="00991B42">
        <w:rPr>
          <w:rFonts w:ascii="Circe" w:hAnsi="Circe"/>
        </w:rPr>
        <w:t xml:space="preserve"> по настоящему Договору в составе стоимости </w:t>
      </w:r>
      <w:r w:rsidR="00DC365A" w:rsidRPr="00991B42">
        <w:rPr>
          <w:rFonts w:ascii="Circe" w:hAnsi="Circe"/>
        </w:rPr>
        <w:t>услуг</w:t>
      </w:r>
      <w:r w:rsidRPr="00991B42">
        <w:rPr>
          <w:rFonts w:ascii="Circe" w:hAnsi="Circe"/>
        </w:rPr>
        <w:t>, т.е. путем надлежащего декларирования и уплаты соответствующей суммы НДС в бюджет.</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rsidR="00B341AD" w:rsidRPr="00991B42" w:rsidRDefault="00B341AD" w:rsidP="00616196">
      <w:pPr>
        <w:pStyle w:val="af4"/>
        <w:numPr>
          <w:ilvl w:val="1"/>
          <w:numId w:val="18"/>
        </w:numPr>
        <w:tabs>
          <w:tab w:val="left" w:pos="709"/>
          <w:tab w:val="left" w:pos="993"/>
        </w:tabs>
        <w:spacing w:before="0" w:after="0" w:line="240" w:lineRule="auto"/>
        <w:ind w:left="0" w:firstLine="0"/>
        <w:jc w:val="both"/>
        <w:rPr>
          <w:rFonts w:ascii="Circe" w:hAnsi="Circe"/>
        </w:rPr>
      </w:pPr>
      <w:r w:rsidRPr="00991B42">
        <w:rPr>
          <w:rFonts w:ascii="Circe" w:hAnsi="Circe"/>
        </w:rPr>
        <w:t xml:space="preserve">Имущественные потери Заказчика, подлежащие возмещению </w:t>
      </w:r>
      <w:r w:rsidR="00DC365A" w:rsidRPr="00991B42">
        <w:rPr>
          <w:rFonts w:ascii="Circe" w:hAnsi="Circe"/>
        </w:rPr>
        <w:t>Перевозчиком</w:t>
      </w:r>
      <w:r w:rsidRPr="00991B42">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991B42">
        <w:rPr>
          <w:rFonts w:ascii="Circe" w:hAnsi="Circe"/>
        </w:rPr>
        <w:t>Перевозчика</w:t>
      </w:r>
      <w:r w:rsidRPr="00991B42">
        <w:rPr>
          <w:rFonts w:ascii="Circe" w:hAnsi="Circe"/>
        </w:rPr>
        <w:t xml:space="preserve"> источника для принятия Заказчиком к вычету сумм НДС определяются в размере:</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991B42">
        <w:rPr>
          <w:rFonts w:ascii="Circe" w:hAnsi="Circe"/>
        </w:rPr>
        <w:t>Перевозчиком</w:t>
      </w:r>
      <w:r w:rsidR="00B341AD" w:rsidRPr="00991B42">
        <w:rPr>
          <w:rFonts w:ascii="Circe" w:hAnsi="Circe"/>
        </w:rPr>
        <w:t>;</w:t>
      </w:r>
    </w:p>
    <w:p w:rsidR="00B341AD" w:rsidRPr="00991B42" w:rsidRDefault="00616196"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w:t>
      </w:r>
      <w:r w:rsidR="00B341AD" w:rsidRPr="00991B42">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rsidR="00B341AD" w:rsidRPr="00991B42" w:rsidRDefault="00B341AD" w:rsidP="00616196">
      <w:pPr>
        <w:pStyle w:val="af4"/>
        <w:tabs>
          <w:tab w:val="left" w:pos="709"/>
          <w:tab w:val="left" w:pos="993"/>
        </w:tabs>
        <w:spacing w:before="0" w:after="0" w:line="240" w:lineRule="auto"/>
        <w:ind w:firstLine="0"/>
        <w:jc w:val="both"/>
        <w:rPr>
          <w:rFonts w:ascii="Circe" w:hAnsi="Circe"/>
        </w:rPr>
      </w:pPr>
      <w:r w:rsidRPr="00991B42">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991B42">
        <w:rPr>
          <w:rFonts w:ascii="Circe" w:hAnsi="Circe"/>
        </w:rPr>
        <w:t>Перевозчиком</w:t>
      </w:r>
      <w:r w:rsidRPr="00991B42">
        <w:rPr>
          <w:rFonts w:ascii="Circe" w:hAnsi="Circe"/>
        </w:rPr>
        <w:t>.</w:t>
      </w:r>
    </w:p>
    <w:p w:rsidR="001D44EB" w:rsidRPr="00991B42" w:rsidRDefault="001D44EB" w:rsidP="00616196">
      <w:pPr>
        <w:pStyle w:val="a5"/>
        <w:spacing w:before="0" w:beforeAutospacing="0" w:after="0" w:afterAutospacing="0"/>
        <w:ind w:left="567" w:right="58"/>
        <w:jc w:val="both"/>
        <w:rPr>
          <w:rFonts w:ascii="Circe" w:hAnsi="Circe" w:cstheme="minorHAnsi"/>
        </w:rPr>
      </w:pPr>
    </w:p>
    <w:p w:rsidR="00EA5398" w:rsidRPr="00991B42" w:rsidRDefault="00EA5398" w:rsidP="00616196">
      <w:pPr>
        <w:pStyle w:val="a5"/>
        <w:numPr>
          <w:ilvl w:val="0"/>
          <w:numId w:val="18"/>
        </w:numPr>
        <w:spacing w:before="0" w:beforeAutospacing="0" w:after="0" w:afterAutospacing="0"/>
        <w:ind w:right="58" w:firstLine="0"/>
        <w:jc w:val="center"/>
        <w:rPr>
          <w:rFonts w:ascii="Circe" w:hAnsi="Circe" w:cstheme="minorHAnsi"/>
        </w:rPr>
      </w:pPr>
      <w:r w:rsidRPr="00991B42">
        <w:rPr>
          <w:rFonts w:ascii="Circe" w:hAnsi="Circe"/>
          <w:b/>
        </w:rPr>
        <w:t>УСЛОВИЯ КОНФИДЕНЦИАЛЬНОСТИ.</w:t>
      </w:r>
    </w:p>
    <w:p w:rsidR="002F50CF"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 xml:space="preserve">Для целей настоящего Договора термин </w:t>
      </w:r>
      <w:r w:rsidRPr="00991B42">
        <w:rPr>
          <w:rFonts w:ascii="Circe" w:hAnsi="Circe"/>
          <w:bCs/>
          <w:sz w:val="22"/>
          <w:szCs w:val="22"/>
        </w:rPr>
        <w:t>«Конфиденциальная информация»</w:t>
      </w:r>
      <w:r w:rsidRPr="00991B42">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Для целей настоящего Договора «</w:t>
      </w:r>
      <w:r w:rsidRPr="00991B42">
        <w:rPr>
          <w:rFonts w:ascii="Circe" w:hAnsi="Circe"/>
          <w:bCs/>
          <w:sz w:val="22"/>
          <w:szCs w:val="22"/>
        </w:rPr>
        <w:t>Разглашение Конфиденциальной информации</w:t>
      </w:r>
      <w:r w:rsidRPr="00991B42">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rsidR="00762F82" w:rsidRPr="00991B42" w:rsidRDefault="00762F82" w:rsidP="00616196">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A5398" w:rsidRPr="00991B42" w:rsidRDefault="00762F82" w:rsidP="00752D17">
      <w:pPr>
        <w:numPr>
          <w:ilvl w:val="1"/>
          <w:numId w:val="18"/>
        </w:numPr>
        <w:tabs>
          <w:tab w:val="left" w:pos="567"/>
          <w:tab w:val="left" w:pos="993"/>
        </w:tabs>
        <w:ind w:left="0" w:firstLine="0"/>
        <w:jc w:val="both"/>
        <w:rPr>
          <w:rFonts w:ascii="Circe" w:hAnsi="Circe"/>
          <w:sz w:val="22"/>
          <w:szCs w:val="22"/>
        </w:rPr>
      </w:pPr>
      <w:r w:rsidRPr="00991B42">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0E051C" w:rsidRPr="00991B42" w:rsidRDefault="000E051C" w:rsidP="00616196">
      <w:pPr>
        <w:pStyle w:val="4"/>
        <w:numPr>
          <w:ilvl w:val="0"/>
          <w:numId w:val="18"/>
        </w:numPr>
        <w:ind w:left="0" w:firstLine="0"/>
        <w:jc w:val="center"/>
        <w:rPr>
          <w:rFonts w:ascii="Circe" w:hAnsi="Circe"/>
          <w:sz w:val="22"/>
          <w:szCs w:val="22"/>
        </w:rPr>
      </w:pPr>
      <w:r w:rsidRPr="00991B42">
        <w:rPr>
          <w:rFonts w:ascii="Circe" w:hAnsi="Circe"/>
          <w:sz w:val="22"/>
          <w:szCs w:val="22"/>
        </w:rPr>
        <w:t>ЗАВЕРЕНИЕ ОБ ОБСТОЯТЕЛЬСТВАХ</w:t>
      </w:r>
      <w:r w:rsidR="00E42B85" w:rsidRPr="00991B42">
        <w:rPr>
          <w:rFonts w:ascii="Circe" w:hAnsi="Circe"/>
          <w:sz w:val="22"/>
          <w:szCs w:val="22"/>
        </w:rPr>
        <w:t>.</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991B42">
        <w:rPr>
          <w:rFonts w:ascii="Circe" w:hAnsi="Circe"/>
        </w:rPr>
        <w:t>вор</w:t>
      </w:r>
      <w:r w:rsidR="00A50587" w:rsidRPr="00991B42">
        <w:rPr>
          <w:rFonts w:ascii="Circe" w:hAnsi="Circe"/>
        </w:rPr>
        <w:t>, ими соблюдены все договорные процедуры, необходимые для заключения договора</w:t>
      </w:r>
      <w:r w:rsidR="00E42B85" w:rsidRPr="00991B42">
        <w:rPr>
          <w:rFonts w:ascii="Circe" w:hAnsi="Circe"/>
        </w:rPr>
        <w:t>.</w:t>
      </w:r>
      <w:r w:rsidR="00A50587" w:rsidRPr="00991B42">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991B42" w:rsidRDefault="00A50587" w:rsidP="00616196">
      <w:pPr>
        <w:pStyle w:val="a5"/>
        <w:numPr>
          <w:ilvl w:val="1"/>
          <w:numId w:val="18"/>
        </w:numPr>
        <w:tabs>
          <w:tab w:val="left" w:pos="993"/>
        </w:tabs>
        <w:ind w:left="0" w:firstLine="0"/>
        <w:jc w:val="both"/>
        <w:rPr>
          <w:rFonts w:ascii="Circe" w:hAnsi="Circe"/>
        </w:rPr>
      </w:pPr>
      <w:r w:rsidRPr="00991B42">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991B42" w:rsidRDefault="000E051C" w:rsidP="00616196">
      <w:pPr>
        <w:pStyle w:val="a5"/>
        <w:numPr>
          <w:ilvl w:val="1"/>
          <w:numId w:val="18"/>
        </w:numPr>
        <w:tabs>
          <w:tab w:val="left" w:pos="993"/>
        </w:tabs>
        <w:ind w:left="0" w:firstLine="0"/>
        <w:jc w:val="both"/>
        <w:rPr>
          <w:rFonts w:ascii="Circe" w:hAnsi="Circe"/>
        </w:rPr>
      </w:pPr>
      <w:r w:rsidRPr="00991B42">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991B42">
        <w:rPr>
          <w:rFonts w:ascii="Circe" w:hAnsi="Circe"/>
        </w:rPr>
        <w:t>Стороне</w:t>
      </w:r>
      <w:r w:rsidRPr="00991B42">
        <w:rPr>
          <w:rFonts w:ascii="Circe" w:hAnsi="Circe"/>
        </w:rPr>
        <w:t xml:space="preserve"> по эпизодам взаимоотношений с</w:t>
      </w:r>
      <w:r w:rsidR="001B2163" w:rsidRPr="00991B42">
        <w:rPr>
          <w:rFonts w:ascii="Circe" w:hAnsi="Circe"/>
        </w:rPr>
        <w:t xml:space="preserve"> другой</w:t>
      </w:r>
      <w:r w:rsidRPr="00991B42">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991B42">
        <w:rPr>
          <w:rFonts w:ascii="Circe" w:hAnsi="Circe"/>
        </w:rPr>
        <w:t>ью уплаты данных сумм в бюджет.</w:t>
      </w:r>
    </w:p>
    <w:p w:rsidR="000E051C" w:rsidRPr="00991B42" w:rsidRDefault="000E051C" w:rsidP="00616196">
      <w:pPr>
        <w:pStyle w:val="a5"/>
        <w:numPr>
          <w:ilvl w:val="1"/>
          <w:numId w:val="18"/>
        </w:numPr>
        <w:tabs>
          <w:tab w:val="left" w:pos="993"/>
        </w:tabs>
        <w:spacing w:before="0" w:beforeAutospacing="0" w:after="0" w:afterAutospacing="0"/>
        <w:ind w:left="0" w:firstLine="0"/>
        <w:jc w:val="both"/>
        <w:rPr>
          <w:rFonts w:ascii="Circe" w:hAnsi="Circe"/>
        </w:rPr>
      </w:pPr>
      <w:r w:rsidRPr="00991B42">
        <w:rPr>
          <w:rFonts w:ascii="Circe" w:hAnsi="Circe"/>
        </w:rPr>
        <w:t xml:space="preserve">Последствия, предусмотренные п. </w:t>
      </w:r>
      <w:r w:rsidR="00715589" w:rsidRPr="00991B42">
        <w:rPr>
          <w:rFonts w:ascii="Circe" w:hAnsi="Circe"/>
        </w:rPr>
        <w:t>11.4.</w:t>
      </w:r>
      <w:r w:rsidRPr="00991B42">
        <w:rPr>
          <w:rFonts w:ascii="Circe" w:hAnsi="Circe"/>
        </w:rPr>
        <w:t xml:space="preserve"> Договора, применяются независимо от того, было ли Стороне известно о недостоверности таких заверений.</w:t>
      </w:r>
    </w:p>
    <w:p w:rsidR="000E051C" w:rsidRPr="00991B42" w:rsidRDefault="000E051C" w:rsidP="0061619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FD5B88" w:rsidRPr="00991B42" w:rsidRDefault="008679C6" w:rsidP="00616196">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СРОК ДЕЙСТВИЯ ДОГОВОРА</w:t>
      </w:r>
    </w:p>
    <w:p w:rsidR="00FD5B88" w:rsidRPr="00991B42" w:rsidRDefault="008679C6" w:rsidP="00616196">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Circe" w:hAnsi="Circe"/>
        </w:rPr>
      </w:pPr>
      <w:r w:rsidRPr="00991B42">
        <w:rPr>
          <w:rFonts w:ascii="Circe" w:hAnsi="Circe"/>
        </w:rPr>
        <w:t xml:space="preserve">Настоящий Договор действует с </w:t>
      </w:r>
      <w:r w:rsidR="00660728" w:rsidRPr="00991B42">
        <w:rPr>
          <w:rFonts w:ascii="Circe" w:hAnsi="Circe"/>
        </w:rPr>
        <w:t>«</w:t>
      </w:r>
      <w:r w:rsidR="00C23F89" w:rsidRPr="00991B42">
        <w:rPr>
          <w:rStyle w:val="fill"/>
          <w:rFonts w:ascii="Circe" w:hAnsi="Circe"/>
          <w:b w:val="0"/>
          <w:i w:val="0"/>
          <w:color w:val="auto"/>
        </w:rPr>
        <w:t>___</w:t>
      </w:r>
      <w:r w:rsidR="00660728" w:rsidRPr="00991B42">
        <w:rPr>
          <w:rStyle w:val="fill"/>
          <w:rFonts w:ascii="Circe" w:hAnsi="Circe"/>
          <w:b w:val="0"/>
          <w:i w:val="0"/>
          <w:color w:val="auto"/>
        </w:rPr>
        <w:t>»</w:t>
      </w:r>
      <w:r w:rsidRPr="00991B42">
        <w:rPr>
          <w:rStyle w:val="fill"/>
          <w:rFonts w:ascii="Circe" w:hAnsi="Circe"/>
          <w:b w:val="0"/>
          <w:i w:val="0"/>
          <w:color w:val="auto"/>
        </w:rPr>
        <w:t xml:space="preserve"> </w:t>
      </w:r>
      <w:r w:rsidR="00C23F89" w:rsidRPr="00991B42">
        <w:rPr>
          <w:rStyle w:val="fill"/>
          <w:rFonts w:ascii="Circe" w:hAnsi="Circe"/>
          <w:b w:val="0"/>
          <w:i w:val="0"/>
          <w:color w:val="auto"/>
        </w:rPr>
        <w:t>______</w:t>
      </w:r>
      <w:r w:rsidRPr="00991B42">
        <w:rPr>
          <w:rStyle w:val="fill"/>
          <w:rFonts w:ascii="Circe" w:hAnsi="Circe"/>
          <w:b w:val="0"/>
          <w:i w:val="0"/>
          <w:color w:val="auto"/>
        </w:rPr>
        <w:t xml:space="preserve"> 20</w:t>
      </w:r>
      <w:r w:rsidR="000056E1" w:rsidRPr="00991B42">
        <w:rPr>
          <w:rStyle w:val="fill"/>
          <w:rFonts w:ascii="Circe" w:hAnsi="Circe"/>
          <w:b w:val="0"/>
          <w:i w:val="0"/>
          <w:color w:val="auto"/>
        </w:rPr>
        <w:t>__</w:t>
      </w:r>
      <w:r w:rsidRPr="00991B42">
        <w:rPr>
          <w:rStyle w:val="fill"/>
          <w:rFonts w:ascii="Circe" w:hAnsi="Circe"/>
          <w:b w:val="0"/>
          <w:i w:val="0"/>
          <w:color w:val="auto"/>
        </w:rPr>
        <w:t xml:space="preserve"> года</w:t>
      </w:r>
      <w:r w:rsidRPr="00991B42">
        <w:rPr>
          <w:rFonts w:ascii="Circe" w:hAnsi="Circe"/>
        </w:rPr>
        <w:t xml:space="preserve"> по </w:t>
      </w:r>
      <w:r w:rsidR="00660728" w:rsidRPr="00991B42">
        <w:rPr>
          <w:rFonts w:ascii="Circe" w:hAnsi="Circe"/>
        </w:rPr>
        <w:t>«</w:t>
      </w:r>
      <w:r w:rsidR="00C23F89" w:rsidRPr="00991B42">
        <w:rPr>
          <w:rStyle w:val="fill"/>
          <w:rFonts w:ascii="Circe" w:hAnsi="Circe"/>
          <w:b w:val="0"/>
          <w:i w:val="0"/>
          <w:color w:val="auto"/>
        </w:rPr>
        <w:t>____</w:t>
      </w:r>
      <w:r w:rsidR="00660728" w:rsidRPr="00991B42">
        <w:rPr>
          <w:rStyle w:val="fill"/>
          <w:rFonts w:ascii="Circe" w:hAnsi="Circe"/>
          <w:b w:val="0"/>
          <w:i w:val="0"/>
          <w:color w:val="auto"/>
        </w:rPr>
        <w:t>»</w:t>
      </w:r>
      <w:r w:rsidRPr="00991B42">
        <w:rPr>
          <w:rStyle w:val="fill"/>
          <w:rFonts w:ascii="Circe" w:hAnsi="Circe"/>
          <w:b w:val="0"/>
          <w:i w:val="0"/>
          <w:color w:val="auto"/>
        </w:rPr>
        <w:t xml:space="preserve"> </w:t>
      </w:r>
      <w:r w:rsidR="00C23F89" w:rsidRPr="00991B42">
        <w:rPr>
          <w:rStyle w:val="fill"/>
          <w:rFonts w:ascii="Circe" w:hAnsi="Circe"/>
          <w:b w:val="0"/>
          <w:i w:val="0"/>
          <w:color w:val="auto"/>
        </w:rPr>
        <w:t>______</w:t>
      </w:r>
      <w:r w:rsidR="003042BA" w:rsidRPr="00991B42">
        <w:rPr>
          <w:rStyle w:val="fill"/>
          <w:rFonts w:ascii="Circe" w:hAnsi="Circe"/>
          <w:b w:val="0"/>
          <w:i w:val="0"/>
          <w:color w:val="auto"/>
        </w:rPr>
        <w:t xml:space="preserve"> </w:t>
      </w:r>
      <w:r w:rsidRPr="00991B42">
        <w:rPr>
          <w:rStyle w:val="fill"/>
          <w:rFonts w:ascii="Circe" w:hAnsi="Circe"/>
          <w:b w:val="0"/>
          <w:i w:val="0"/>
          <w:color w:val="auto"/>
        </w:rPr>
        <w:t>20</w:t>
      </w:r>
      <w:r w:rsidR="00C23F89" w:rsidRPr="00991B42">
        <w:rPr>
          <w:rStyle w:val="fill"/>
          <w:rFonts w:ascii="Circe" w:hAnsi="Circe"/>
          <w:b w:val="0"/>
          <w:i w:val="0"/>
          <w:color w:val="auto"/>
        </w:rPr>
        <w:t>_</w:t>
      </w:r>
      <w:r w:rsidRPr="00991B42">
        <w:rPr>
          <w:rStyle w:val="fill"/>
          <w:rFonts w:ascii="Circe" w:hAnsi="Circe"/>
          <w:b w:val="0"/>
          <w:i w:val="0"/>
          <w:color w:val="auto"/>
        </w:rPr>
        <w:t xml:space="preserve"> </w:t>
      </w:r>
      <w:r w:rsidR="00E42B85" w:rsidRPr="00991B42">
        <w:rPr>
          <w:rStyle w:val="fill"/>
          <w:rFonts w:ascii="Circe" w:hAnsi="Circe"/>
          <w:b w:val="0"/>
          <w:i w:val="0"/>
          <w:color w:val="auto"/>
        </w:rPr>
        <w:t>г</w:t>
      </w:r>
      <w:r w:rsidRPr="00991B42">
        <w:rPr>
          <w:rStyle w:val="fill"/>
          <w:rFonts w:ascii="Circe" w:hAnsi="Circe"/>
          <w:b w:val="0"/>
          <w:i w:val="0"/>
          <w:color w:val="auto"/>
        </w:rPr>
        <w:t>ода</w:t>
      </w:r>
      <w:r w:rsidRPr="00991B42">
        <w:rPr>
          <w:rFonts w:ascii="Circe" w:hAnsi="Circe"/>
        </w:rPr>
        <w:t>.</w:t>
      </w:r>
    </w:p>
    <w:p w:rsidR="00862AE3" w:rsidRPr="00991B42" w:rsidRDefault="00862AE3" w:rsidP="00616196">
      <w:pPr>
        <w:numPr>
          <w:ilvl w:val="1"/>
          <w:numId w:val="18"/>
        </w:numPr>
        <w:tabs>
          <w:tab w:val="left" w:pos="567"/>
          <w:tab w:val="left" w:pos="1134"/>
        </w:tabs>
        <w:ind w:left="0" w:firstLine="0"/>
        <w:jc w:val="both"/>
        <w:rPr>
          <w:rFonts w:ascii="Circe" w:hAnsi="Circe"/>
          <w:sz w:val="22"/>
          <w:szCs w:val="22"/>
        </w:rPr>
      </w:pPr>
      <w:r w:rsidRPr="00991B42">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991B42">
        <w:rPr>
          <w:rFonts w:ascii="Circe" w:hAnsi="Circe"/>
          <w:sz w:val="22"/>
          <w:szCs w:val="22"/>
        </w:rPr>
        <w:t>семи</w:t>
      </w:r>
      <w:r w:rsidRPr="00991B42">
        <w:rPr>
          <w:rFonts w:ascii="Circe" w:hAnsi="Circe"/>
          <w:sz w:val="22"/>
          <w:szCs w:val="22"/>
        </w:rPr>
        <w:t>дневный срок с момента его подписания.</w:t>
      </w:r>
    </w:p>
    <w:p w:rsidR="00C23F89" w:rsidRDefault="00862AE3" w:rsidP="00616196">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991B42">
        <w:rPr>
          <w:rFonts w:ascii="Circe" w:hAnsi="Circe"/>
        </w:rPr>
        <w:t>один</w:t>
      </w:r>
      <w:r w:rsidRPr="00991B42">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rsidR="00F7271E" w:rsidRPr="00991B42" w:rsidRDefault="00F7271E" w:rsidP="00F7271E">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F7271E">
        <w:rPr>
          <w:rFonts w:ascii="Circe" w:hAnsi="Circe"/>
        </w:rPr>
        <w:t>Любая из сторон вправе в одностороннем порядке отказаться от исполнения договора, уведомив об этом другую сторону не менее, чем за 30 дней до даты расторжения, при условии полного исполнения принятых на себя по договору обязательств. Уведомление направляется по почте заказным письмом с уведомлением о вручении.</w:t>
      </w:r>
    </w:p>
    <w:p w:rsidR="00FD5B88" w:rsidRPr="00991B42" w:rsidRDefault="00FD5B88"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rPr>
      </w:pPr>
    </w:p>
    <w:p w:rsidR="007023C4" w:rsidRPr="00991B42" w:rsidRDefault="007023C4" w:rsidP="00616196">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bdr w:val="none" w:sz="0" w:space="0" w:color="auto" w:frame="1"/>
        </w:rPr>
      </w:pPr>
      <w:r w:rsidRPr="00991B42">
        <w:rPr>
          <w:rFonts w:ascii="Circe" w:hAnsi="Circe"/>
          <w:b/>
        </w:rPr>
        <w:t>ЗАКЛЮЧИТЕЛЬНЫЕ ПОЛОЖЕНИЯ</w:t>
      </w:r>
    </w:p>
    <w:p w:rsidR="007023C4" w:rsidRPr="00991B42" w:rsidRDefault="007023C4"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bdr w:val="none" w:sz="0" w:space="0" w:color="auto" w:frame="1"/>
        </w:rPr>
      </w:pPr>
      <w:r w:rsidRPr="00991B42">
        <w:rPr>
          <w:rFonts w:ascii="Circe" w:hAnsi="Circe"/>
          <w:bdr w:val="none" w:sz="0" w:space="0" w:color="auto" w:frame="1"/>
        </w:rPr>
        <w:t>Скан-копия Заявки, подписанная и заверенная печатями обеих сторон, имеет полную юридическую силу.</w:t>
      </w:r>
    </w:p>
    <w:p w:rsidR="00854AC6" w:rsidRPr="00991B42" w:rsidRDefault="00854AC6" w:rsidP="00616196">
      <w:pPr>
        <w:pStyle w:val="2"/>
        <w:keepNext w:val="0"/>
        <w:keepLines w:val="0"/>
        <w:numPr>
          <w:ilvl w:val="1"/>
          <w:numId w:val="18"/>
        </w:numPr>
        <w:spacing w:before="120" w:after="120"/>
        <w:ind w:left="0" w:firstLine="0"/>
        <w:jc w:val="both"/>
        <w:rPr>
          <w:rFonts w:ascii="Circe" w:hAnsi="Circe"/>
          <w:b w:val="0"/>
          <w:color w:val="auto"/>
          <w:sz w:val="22"/>
          <w:szCs w:val="22"/>
        </w:rPr>
      </w:pPr>
      <w:bookmarkStart w:id="5" w:name="_ref_45170926"/>
      <w:r w:rsidRPr="00991B42">
        <w:rPr>
          <w:rFonts w:ascii="Circe" w:hAnsi="Circe"/>
          <w:b w:val="0"/>
          <w:color w:val="auto"/>
          <w:sz w:val="22"/>
          <w:szCs w:val="22"/>
        </w:rPr>
        <w:t>За</w:t>
      </w:r>
      <w:r w:rsidR="00E42B85" w:rsidRPr="00991B42">
        <w:rPr>
          <w:rFonts w:ascii="Circe" w:hAnsi="Circe"/>
          <w:b w:val="0"/>
          <w:color w:val="auto"/>
          <w:sz w:val="22"/>
          <w:szCs w:val="22"/>
        </w:rPr>
        <w:t>явки</w:t>
      </w:r>
      <w:r w:rsidRPr="00991B42">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991B42">
        <w:rPr>
          <w:rFonts w:ascii="Circe" w:hAnsi="Circe"/>
          <w:b w:val="0"/>
          <w:color w:val="auto"/>
          <w:sz w:val="22"/>
          <w:szCs w:val="22"/>
        </w:rPr>
        <w:t>С</w:t>
      </w:r>
      <w:r w:rsidRPr="00991B42">
        <w:rPr>
          <w:rFonts w:ascii="Circe" w:hAnsi="Circe"/>
          <w:b w:val="0"/>
          <w:color w:val="auto"/>
          <w:sz w:val="22"/>
          <w:szCs w:val="22"/>
        </w:rPr>
        <w:t>тороны, должны направляться только одним из следующих способов:</w:t>
      </w:r>
      <w:bookmarkEnd w:id="5"/>
    </w:p>
    <w:p w:rsidR="00854AC6" w:rsidRPr="00991B42" w:rsidRDefault="00854AC6" w:rsidP="00616196">
      <w:pPr>
        <w:pStyle w:val="af4"/>
        <w:numPr>
          <w:ilvl w:val="2"/>
          <w:numId w:val="18"/>
        </w:numPr>
        <w:spacing w:after="0" w:line="240" w:lineRule="auto"/>
        <w:ind w:left="0" w:firstLine="0"/>
        <w:jc w:val="both"/>
        <w:rPr>
          <w:rFonts w:ascii="Circe" w:hAnsi="Circe"/>
        </w:rPr>
      </w:pPr>
      <w:bookmarkStart w:id="6" w:name="_Ref503796525"/>
      <w:r w:rsidRPr="00991B42">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rsidR="000646A8" w:rsidRPr="00991B42" w:rsidRDefault="000646A8" w:rsidP="00616196">
      <w:pPr>
        <w:pStyle w:val="af4"/>
        <w:numPr>
          <w:ilvl w:val="2"/>
          <w:numId w:val="18"/>
        </w:numPr>
        <w:spacing w:after="0" w:line="240" w:lineRule="auto"/>
        <w:ind w:left="0" w:firstLine="0"/>
        <w:jc w:val="both"/>
        <w:rPr>
          <w:rFonts w:ascii="Circe" w:hAnsi="Circe"/>
        </w:rPr>
      </w:pPr>
      <w:r w:rsidRPr="00991B42">
        <w:rPr>
          <w:rFonts w:ascii="Circe" w:hAnsi="Circe"/>
        </w:rPr>
        <w:t>электронной почтой;</w:t>
      </w:r>
    </w:p>
    <w:p w:rsidR="000646A8" w:rsidRPr="00991B42" w:rsidRDefault="000646A8" w:rsidP="00616196">
      <w:pPr>
        <w:pStyle w:val="af4"/>
        <w:numPr>
          <w:ilvl w:val="2"/>
          <w:numId w:val="18"/>
        </w:numPr>
        <w:spacing w:after="0" w:line="240" w:lineRule="auto"/>
        <w:ind w:left="0" w:firstLine="0"/>
        <w:jc w:val="both"/>
        <w:rPr>
          <w:rFonts w:ascii="Circe" w:hAnsi="Circe"/>
        </w:rPr>
      </w:pPr>
      <w:r w:rsidRPr="00991B42">
        <w:rPr>
          <w:rFonts w:ascii="Circe" w:hAnsi="Circe"/>
        </w:rPr>
        <w:t>посредством факсимильной связи;</w:t>
      </w:r>
    </w:p>
    <w:p w:rsidR="00854AC6" w:rsidRPr="00991B42" w:rsidRDefault="00854AC6" w:rsidP="00616196">
      <w:pPr>
        <w:pStyle w:val="af4"/>
        <w:numPr>
          <w:ilvl w:val="2"/>
          <w:numId w:val="18"/>
        </w:numPr>
        <w:spacing w:after="0" w:line="240" w:lineRule="auto"/>
        <w:ind w:left="0" w:firstLine="0"/>
        <w:jc w:val="both"/>
        <w:rPr>
          <w:rFonts w:ascii="Circe" w:hAnsi="Circe"/>
        </w:rPr>
      </w:pPr>
      <w:r w:rsidRPr="00991B42">
        <w:rPr>
          <w:rFonts w:ascii="Circe" w:hAnsi="Circe"/>
        </w:rPr>
        <w:t>заказным письмом с уведомлением о вручении;</w:t>
      </w:r>
    </w:p>
    <w:p w:rsidR="00E42B85" w:rsidRPr="00991B42" w:rsidRDefault="00854AC6" w:rsidP="00616196">
      <w:pPr>
        <w:pStyle w:val="af4"/>
        <w:numPr>
          <w:ilvl w:val="2"/>
          <w:numId w:val="18"/>
        </w:numPr>
        <w:spacing w:after="0" w:line="240" w:lineRule="auto"/>
        <w:ind w:left="0" w:firstLine="0"/>
        <w:jc w:val="both"/>
        <w:rPr>
          <w:rFonts w:ascii="Circe" w:hAnsi="Circe"/>
        </w:rPr>
      </w:pPr>
      <w:r w:rsidRPr="00991B42">
        <w:rPr>
          <w:rFonts w:ascii="Circe" w:hAnsi="Circe"/>
        </w:rPr>
        <w:t>ценным письмом с описью вложения с уведомлением о вручении</w:t>
      </w:r>
      <w:r w:rsidR="000646A8" w:rsidRPr="00991B42">
        <w:rPr>
          <w:rFonts w:ascii="Circe" w:hAnsi="Circe"/>
        </w:rPr>
        <w:t>.</w:t>
      </w:r>
    </w:p>
    <w:p w:rsidR="00862AE3" w:rsidRPr="00991B42" w:rsidRDefault="00862AE3"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rPr>
      </w:pPr>
      <w:r w:rsidRPr="00991B42">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991B42">
        <w:rPr>
          <w:rFonts w:ascii="Circe" w:hAnsi="Circe"/>
        </w:rPr>
        <w:t>настоящего договора,</w:t>
      </w:r>
      <w:r w:rsidRPr="00991B42">
        <w:rPr>
          <w:rFonts w:ascii="Circe" w:hAnsi="Circe"/>
        </w:rPr>
        <w:t xml:space="preserve"> утрачивают юридическую силу.</w:t>
      </w:r>
    </w:p>
    <w:p w:rsidR="007023C4" w:rsidRPr="00991B42" w:rsidRDefault="007023C4" w:rsidP="00616196">
      <w:pPr>
        <w:pStyle w:val="a5"/>
        <w:numPr>
          <w:ilvl w:val="1"/>
          <w:numId w:val="18"/>
        </w:numPr>
        <w:shd w:val="clear" w:color="auto" w:fill="FFFFFF"/>
        <w:spacing w:before="0" w:beforeAutospacing="0" w:after="0" w:afterAutospacing="0"/>
        <w:ind w:left="0" w:firstLine="0"/>
        <w:jc w:val="both"/>
        <w:textAlignment w:val="baseline"/>
        <w:rPr>
          <w:rFonts w:ascii="Circe" w:hAnsi="Circe"/>
          <w:color w:val="000000"/>
          <w:bdr w:val="none" w:sz="0" w:space="0" w:color="auto" w:frame="1"/>
        </w:rPr>
      </w:pPr>
      <w:r w:rsidRPr="00991B42">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991B42">
        <w:rPr>
          <w:rFonts w:ascii="Circe" w:hAnsi="Circe"/>
          <w:color w:val="000000"/>
          <w:bdr w:val="none" w:sz="0" w:space="0" w:color="auto" w:frame="1"/>
        </w:rPr>
        <w:t xml:space="preserve"> </w:t>
      </w:r>
      <w:r w:rsidR="00395726" w:rsidRPr="00991B42">
        <w:rPr>
          <w:rFonts w:ascii="Circe" w:hAnsi="Circe"/>
          <w:color w:val="000000"/>
          <w:bdr w:val="none" w:sz="0" w:space="0" w:color="auto" w:frame="1"/>
        </w:rPr>
        <w:t>действующим законодательством, в</w:t>
      </w:r>
      <w:r w:rsidR="00AA2E9E" w:rsidRPr="00991B42">
        <w:rPr>
          <w:rFonts w:ascii="Circe" w:hAnsi="Circe"/>
          <w:color w:val="000000"/>
          <w:bdr w:val="none" w:sz="0" w:space="0" w:color="auto" w:frame="1"/>
        </w:rPr>
        <w:t xml:space="preserve"> том числе</w:t>
      </w:r>
      <w:r w:rsidRPr="00991B42">
        <w:rPr>
          <w:rFonts w:ascii="Circe" w:hAnsi="Circe"/>
          <w:color w:val="000000"/>
          <w:bdr w:val="none" w:sz="0" w:space="0" w:color="auto" w:frame="1"/>
        </w:rPr>
        <w:t xml:space="preserve"> </w:t>
      </w:r>
      <w:r w:rsidR="00EE2BFE" w:rsidRPr="00991B42">
        <w:rPr>
          <w:rFonts w:ascii="Circe" w:hAnsi="Circe"/>
        </w:rPr>
        <w:t xml:space="preserve">Гражданским кодексом РФ, Уставом автомобильного транспорта и городского наземного электрического транспорта (Федеральный закон от 8 ноября 2007 г. № 259-ФЗ) и </w:t>
      </w:r>
      <w:hyperlink r:id="rId13" w:anchor="/document/400111454/entry/1000" w:history="1">
        <w:r w:rsidR="00FD32B6" w:rsidRPr="00991B42">
          <w:rPr>
            <w:rFonts w:ascii="Circe" w:hAnsi="Circe"/>
          </w:rPr>
          <w:t>Правила</w:t>
        </w:r>
      </w:hyperlink>
      <w:r w:rsidR="00FD32B6" w:rsidRPr="00991B42">
        <w:rPr>
          <w:rFonts w:ascii="Circe" w:hAnsi="Circe"/>
        </w:rPr>
        <w:t>ми</w:t>
      </w:r>
      <w:r w:rsidR="00FD32B6" w:rsidRPr="00991B42">
        <w:rPr>
          <w:rFonts w:ascii="Circe" w:hAnsi="Circe"/>
          <w:shd w:val="clear" w:color="auto" w:fill="F0E9D3"/>
        </w:rPr>
        <w:t xml:space="preserve"> перевозок грузов </w:t>
      </w:r>
      <w:r w:rsidR="00FD32B6" w:rsidRPr="00991B42">
        <w:rPr>
          <w:rFonts w:ascii="Circe" w:hAnsi="Circe"/>
          <w:shd w:val="clear" w:color="auto" w:fill="FFFABB"/>
        </w:rPr>
        <w:t>автомобильным</w:t>
      </w:r>
      <w:r w:rsidR="00FD32B6" w:rsidRPr="00991B42">
        <w:rPr>
          <w:rFonts w:ascii="Circe" w:hAnsi="Circe"/>
          <w:shd w:val="clear" w:color="auto" w:fill="F0E9D3"/>
        </w:rPr>
        <w:t xml:space="preserve"> транспортом, утвержденные </w:t>
      </w:r>
      <w:hyperlink r:id="rId14" w:anchor="/document/400111454/entry/0" w:history="1">
        <w:r w:rsidR="00FD32B6" w:rsidRPr="00991B42">
          <w:rPr>
            <w:rFonts w:ascii="Circe" w:hAnsi="Circe"/>
            <w:shd w:val="clear" w:color="auto" w:fill="FFFABB"/>
          </w:rPr>
          <w:t>постановлением</w:t>
        </w:r>
      </w:hyperlink>
      <w:r w:rsidR="00FD32B6" w:rsidRPr="00991B42">
        <w:rPr>
          <w:rFonts w:ascii="Circe" w:hAnsi="Circe"/>
          <w:shd w:val="clear" w:color="auto" w:fill="F0E9D3"/>
        </w:rPr>
        <w:t xml:space="preserve"> </w:t>
      </w:r>
      <w:r w:rsidR="00FD32B6" w:rsidRPr="00991B42">
        <w:rPr>
          <w:rFonts w:ascii="Circe" w:hAnsi="Circe"/>
          <w:shd w:val="clear" w:color="auto" w:fill="FFFABB"/>
        </w:rPr>
        <w:t>Правительства</w:t>
      </w:r>
      <w:r w:rsidR="00FD32B6" w:rsidRPr="00991B42">
        <w:rPr>
          <w:rFonts w:ascii="Circe" w:hAnsi="Circe"/>
          <w:shd w:val="clear" w:color="auto" w:fill="F0E9D3"/>
        </w:rPr>
        <w:t xml:space="preserve"> </w:t>
      </w:r>
      <w:r w:rsidR="00FD32B6" w:rsidRPr="00991B42">
        <w:rPr>
          <w:rFonts w:ascii="Circe" w:hAnsi="Circe"/>
          <w:shd w:val="clear" w:color="auto" w:fill="FFFABB"/>
        </w:rPr>
        <w:t>РФ</w:t>
      </w:r>
      <w:r w:rsidR="00FD32B6" w:rsidRPr="00991B42">
        <w:rPr>
          <w:rFonts w:ascii="Circe" w:hAnsi="Circe"/>
          <w:shd w:val="clear" w:color="auto" w:fill="F0E9D3"/>
        </w:rPr>
        <w:t xml:space="preserve"> от 21 декабря 2020 г. N 2200</w:t>
      </w:r>
    </w:p>
    <w:p w:rsidR="00FE6BD8" w:rsidRPr="00991B42" w:rsidRDefault="00FE6BD8"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991B42">
        <w:rPr>
          <w:rFonts w:ascii="Circe" w:hAnsi="Circe"/>
          <w:u w:val="single"/>
        </w:rPr>
        <w:t xml:space="preserve"> </w:t>
      </w:r>
      <w:r w:rsidRPr="00991B42">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991B42" w:rsidRDefault="007023C4" w:rsidP="00616196">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Circe" w:hAnsi="Circe"/>
        </w:rPr>
      </w:pPr>
      <w:r w:rsidRPr="00991B42">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7023C4" w:rsidRPr="00991B42" w:rsidRDefault="00616196" w:rsidP="00616196">
      <w:pPr>
        <w:pStyle w:val="af4"/>
        <w:numPr>
          <w:ilvl w:val="1"/>
          <w:numId w:val="18"/>
        </w:numPr>
        <w:ind w:left="0" w:firstLine="0"/>
        <w:jc w:val="both"/>
        <w:rPr>
          <w:rFonts w:ascii="Circe" w:hAnsi="Circe"/>
        </w:rPr>
      </w:pPr>
      <w:r w:rsidRPr="00991B42">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991B42">
        <w:rPr>
          <w:rFonts w:ascii="Circe" w:hAnsi="Circe"/>
          <w:u w:val="single"/>
        </w:rPr>
        <w:t>sverkaklient@promagro.ru</w:t>
      </w:r>
      <w:r w:rsidRPr="00991B42">
        <w:rPr>
          <w:rFonts w:ascii="Circe" w:hAnsi="Circe"/>
        </w:rPr>
        <w:t>. Перевозчика ____________________, Изменение электронной почты осуществляется после письменного уведомления одной из сторон.</w:t>
      </w:r>
    </w:p>
    <w:p w:rsidR="00FD5B88" w:rsidRPr="00991B42" w:rsidRDefault="008679C6" w:rsidP="00616196">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rPr>
      </w:pPr>
      <w:r w:rsidRPr="00991B42">
        <w:rPr>
          <w:rFonts w:ascii="Circe" w:hAnsi="Circe"/>
          <w:b/>
        </w:rPr>
        <w:t>ЮРИДИЧЕСКИЕ АДРЕСА И РЕКВИЗИТЫ СТОРОН</w:t>
      </w:r>
    </w:p>
    <w:p w:rsidR="00FD5B88" w:rsidRPr="00991B42" w:rsidRDefault="008679C6" w:rsidP="006161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rPr>
      </w:pPr>
      <w:r w:rsidRPr="00991B42">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991B4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jc w:val="both"/>
              <w:rPr>
                <w:rFonts w:ascii="Circe" w:hAnsi="Circe"/>
                <w:b/>
                <w:sz w:val="22"/>
                <w:szCs w:val="22"/>
              </w:rPr>
            </w:pPr>
            <w:r w:rsidRPr="00991B42">
              <w:rPr>
                <w:rFonts w:ascii="Circe" w:hAnsi="Circe"/>
                <w:b/>
                <w:sz w:val="22"/>
                <w:szCs w:val="22"/>
              </w:rPr>
              <w:t>Заказчик</w:t>
            </w:r>
          </w:p>
          <w:p w:rsidR="00660728" w:rsidRPr="00991B42" w:rsidRDefault="00660728" w:rsidP="00616196">
            <w:pPr>
              <w:jc w:val="both"/>
              <w:rPr>
                <w:rFonts w:ascii="Circe" w:hAnsi="Circe"/>
                <w:b/>
                <w:sz w:val="22"/>
                <w:szCs w:val="22"/>
              </w:rPr>
            </w:pPr>
            <w:r w:rsidRPr="00991B42">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jc w:val="both"/>
              <w:rPr>
                <w:rFonts w:ascii="Circe" w:hAnsi="Circe"/>
                <w:b/>
                <w:sz w:val="22"/>
                <w:szCs w:val="22"/>
              </w:rPr>
            </w:pPr>
            <w:r w:rsidRPr="00991B42">
              <w:rPr>
                <w:rFonts w:ascii="Circe" w:hAnsi="Circe"/>
                <w:b/>
                <w:sz w:val="22"/>
                <w:szCs w:val="22"/>
              </w:rPr>
              <w:t>Перевозчик</w:t>
            </w:r>
          </w:p>
          <w:p w:rsidR="00660728" w:rsidRPr="00991B42" w:rsidRDefault="00660728" w:rsidP="00616196">
            <w:pPr>
              <w:jc w:val="both"/>
              <w:rPr>
                <w:rFonts w:ascii="Circe" w:hAnsi="Circe"/>
                <w:b/>
                <w:sz w:val="22"/>
                <w:szCs w:val="22"/>
              </w:rPr>
            </w:pPr>
          </w:p>
        </w:tc>
      </w:tr>
      <w:tr w:rsidR="00660728" w:rsidRPr="00991B42"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ООО «АПК «ПРОМАГРО»</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309514, Белгородская область,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г. Старый Оскол, ул. Ленина, д. 71/12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ОГРН 1143128006471,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ИНН 3128102820, КПП 312801001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Рас. счет: 40702810506250002468</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 xml:space="preserve">Филиал «Центральный» Банка ВТБ (ПАО) в г. Москве </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Кор. счет. 30101810145250000411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БИК 044525411</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Тел.факс +7(4725)450-450</w:t>
            </w:r>
          </w:p>
          <w:p w:rsidR="002D285E"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E-mail: _____________________</w:t>
            </w:r>
          </w:p>
          <w:p w:rsidR="002D285E" w:rsidRPr="00991B42" w:rsidRDefault="002D285E" w:rsidP="002D285E">
            <w:pPr>
              <w:autoSpaceDE w:val="0"/>
              <w:autoSpaceDN w:val="0"/>
              <w:adjustRightInd w:val="0"/>
              <w:ind w:left="138" w:right="141"/>
              <w:rPr>
                <w:rFonts w:ascii="Circe" w:hAnsi="Circe"/>
                <w:b/>
                <w:sz w:val="21"/>
                <w:szCs w:val="21"/>
              </w:rPr>
            </w:pPr>
          </w:p>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Исполнительный директор:</w:t>
            </w:r>
          </w:p>
          <w:p w:rsidR="002D285E" w:rsidRPr="00991B42" w:rsidRDefault="002D285E" w:rsidP="002D285E">
            <w:pPr>
              <w:autoSpaceDE w:val="0"/>
              <w:autoSpaceDN w:val="0"/>
              <w:adjustRightInd w:val="0"/>
              <w:ind w:left="138" w:right="141"/>
              <w:rPr>
                <w:rFonts w:ascii="Circe" w:hAnsi="Circe"/>
                <w:b/>
                <w:sz w:val="21"/>
                <w:szCs w:val="21"/>
              </w:rPr>
            </w:pPr>
            <w:r w:rsidRPr="00991B42">
              <w:rPr>
                <w:rFonts w:ascii="Circe" w:hAnsi="Circe"/>
                <w:b/>
                <w:sz w:val="21"/>
                <w:szCs w:val="21"/>
              </w:rPr>
              <w:t>__________________________</w:t>
            </w:r>
            <w:r w:rsidR="00695EE3">
              <w:rPr>
                <w:rFonts w:ascii="Circe" w:hAnsi="Circe"/>
                <w:b/>
                <w:sz w:val="21"/>
                <w:szCs w:val="21"/>
              </w:rPr>
              <w:t>Л.Н. Мартынов</w:t>
            </w:r>
          </w:p>
          <w:p w:rsidR="00616196" w:rsidRPr="00991B42" w:rsidRDefault="002D285E" w:rsidP="002D285E">
            <w:pPr>
              <w:autoSpaceDE w:val="0"/>
              <w:autoSpaceDN w:val="0"/>
              <w:adjustRightInd w:val="0"/>
              <w:ind w:left="138" w:right="141"/>
              <w:rPr>
                <w:rFonts w:ascii="Circe" w:hAnsi="Circe"/>
                <w:sz w:val="21"/>
                <w:szCs w:val="21"/>
              </w:rPr>
            </w:pPr>
            <w:r w:rsidRPr="00991B42">
              <w:rPr>
                <w:rFonts w:ascii="Circe" w:hAnsi="Circe"/>
                <w:sz w:val="21"/>
                <w:szCs w:val="21"/>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991B42" w:rsidRDefault="00660728" w:rsidP="00616196">
            <w:pPr>
              <w:rPr>
                <w:rFonts w:ascii="Circe" w:hAnsi="Circe"/>
                <w:sz w:val="22"/>
                <w:szCs w:val="22"/>
              </w:rPr>
            </w:pPr>
            <w:r w:rsidRPr="00991B42">
              <w:rPr>
                <w:rFonts w:ascii="Circe" w:hAnsi="Circe"/>
                <w:sz w:val="22"/>
                <w:szCs w:val="22"/>
              </w:rPr>
              <w:t xml:space="preserve">Юридический адрес: </w:t>
            </w:r>
            <w:r w:rsidR="00C23F89" w:rsidRPr="00991B42">
              <w:rPr>
                <w:rFonts w:ascii="Circe" w:hAnsi="Circe"/>
                <w:sz w:val="22"/>
                <w:szCs w:val="22"/>
              </w:rPr>
              <w:t>***</w:t>
            </w:r>
          </w:p>
          <w:p w:rsidR="00660728" w:rsidRPr="00991B42" w:rsidRDefault="00822306" w:rsidP="00616196">
            <w:pPr>
              <w:rPr>
                <w:rFonts w:ascii="Circe" w:hAnsi="Circe"/>
                <w:sz w:val="22"/>
                <w:szCs w:val="22"/>
              </w:rPr>
            </w:pPr>
            <w:r w:rsidRPr="00991B42">
              <w:rPr>
                <w:rFonts w:ascii="Circe" w:hAnsi="Circe"/>
                <w:sz w:val="22"/>
                <w:szCs w:val="22"/>
              </w:rPr>
              <w:t>Факт., п</w:t>
            </w:r>
            <w:r w:rsidR="00660728" w:rsidRPr="00991B42">
              <w:rPr>
                <w:rFonts w:ascii="Circe" w:hAnsi="Circe"/>
                <w:sz w:val="22"/>
                <w:szCs w:val="22"/>
              </w:rPr>
              <w:t xml:space="preserve">очтовый адрес: </w:t>
            </w:r>
            <w:r w:rsidR="00C23F89" w:rsidRPr="00991B42">
              <w:rPr>
                <w:rFonts w:ascii="Circe" w:hAnsi="Circe"/>
                <w:sz w:val="22"/>
                <w:szCs w:val="22"/>
              </w:rPr>
              <w:t>***</w:t>
            </w:r>
          </w:p>
          <w:p w:rsidR="00822306" w:rsidRPr="00991B42" w:rsidRDefault="00660728" w:rsidP="00616196">
            <w:pPr>
              <w:rPr>
                <w:rFonts w:ascii="Circe" w:hAnsi="Circe"/>
                <w:sz w:val="22"/>
                <w:szCs w:val="22"/>
              </w:rPr>
            </w:pPr>
            <w:r w:rsidRPr="00991B42">
              <w:rPr>
                <w:rFonts w:ascii="Circe" w:hAnsi="Circe"/>
                <w:sz w:val="22"/>
                <w:szCs w:val="22"/>
              </w:rPr>
              <w:t xml:space="preserve">ИНН </w:t>
            </w:r>
            <w:r w:rsidR="00C23F89" w:rsidRPr="00991B42">
              <w:rPr>
                <w:rFonts w:ascii="Circe" w:hAnsi="Circe"/>
                <w:sz w:val="22"/>
                <w:szCs w:val="22"/>
              </w:rPr>
              <w:t>***</w:t>
            </w:r>
            <w:r w:rsidR="00762DBB" w:rsidRPr="00991B42">
              <w:rPr>
                <w:rFonts w:ascii="Circe" w:hAnsi="Circe"/>
                <w:sz w:val="22"/>
                <w:szCs w:val="22"/>
              </w:rPr>
              <w:t xml:space="preserve"> </w:t>
            </w:r>
          </w:p>
          <w:p w:rsidR="00660728" w:rsidRPr="00991B42" w:rsidRDefault="00762DBB" w:rsidP="00616196">
            <w:pPr>
              <w:rPr>
                <w:rFonts w:ascii="Circe" w:hAnsi="Circe"/>
                <w:sz w:val="22"/>
                <w:szCs w:val="22"/>
              </w:rPr>
            </w:pPr>
            <w:r w:rsidRPr="00991B42">
              <w:rPr>
                <w:rFonts w:ascii="Circe" w:hAnsi="Circe"/>
                <w:sz w:val="22"/>
                <w:szCs w:val="22"/>
              </w:rPr>
              <w:t xml:space="preserve">ОГРН </w:t>
            </w:r>
            <w:r w:rsidR="00C23F89" w:rsidRPr="00991B42">
              <w:rPr>
                <w:rFonts w:ascii="Circe" w:hAnsi="Circe"/>
                <w:sz w:val="22"/>
                <w:szCs w:val="22"/>
              </w:rPr>
              <w:t>***</w:t>
            </w:r>
          </w:p>
          <w:p w:rsidR="00660728" w:rsidRPr="00991B42" w:rsidRDefault="00660728" w:rsidP="00616196">
            <w:pPr>
              <w:rPr>
                <w:rFonts w:ascii="Circe" w:hAnsi="Circe"/>
                <w:sz w:val="22"/>
                <w:szCs w:val="22"/>
              </w:rPr>
            </w:pPr>
            <w:r w:rsidRPr="00991B42">
              <w:rPr>
                <w:rFonts w:ascii="Circe" w:hAnsi="Circe"/>
                <w:sz w:val="22"/>
                <w:szCs w:val="22"/>
              </w:rPr>
              <w:t xml:space="preserve">Р/С </w:t>
            </w:r>
            <w:r w:rsidR="00C23F89" w:rsidRPr="00991B42">
              <w:rPr>
                <w:rFonts w:ascii="Circe" w:hAnsi="Circe"/>
                <w:sz w:val="22"/>
                <w:szCs w:val="22"/>
              </w:rPr>
              <w:t>***</w:t>
            </w:r>
          </w:p>
          <w:p w:rsidR="00660728" w:rsidRPr="00991B42" w:rsidRDefault="00660728" w:rsidP="00616196">
            <w:pPr>
              <w:rPr>
                <w:rFonts w:ascii="Circe" w:hAnsi="Circe"/>
                <w:sz w:val="22"/>
                <w:szCs w:val="22"/>
              </w:rPr>
            </w:pPr>
          </w:p>
          <w:p w:rsidR="00660728" w:rsidRPr="00991B42" w:rsidRDefault="00762DBB" w:rsidP="00616196">
            <w:pPr>
              <w:rPr>
                <w:rFonts w:ascii="Circe" w:hAnsi="Circe"/>
                <w:sz w:val="22"/>
                <w:szCs w:val="22"/>
              </w:rPr>
            </w:pPr>
            <w:r w:rsidRPr="00991B42">
              <w:rPr>
                <w:rFonts w:ascii="Circe" w:hAnsi="Circe"/>
                <w:sz w:val="22"/>
                <w:szCs w:val="22"/>
              </w:rPr>
              <w:t xml:space="preserve">К/С </w:t>
            </w:r>
            <w:r w:rsidR="00C23F89" w:rsidRPr="00991B42">
              <w:rPr>
                <w:rFonts w:ascii="Circe" w:hAnsi="Circe"/>
                <w:sz w:val="22"/>
                <w:szCs w:val="22"/>
              </w:rPr>
              <w:t>***</w:t>
            </w:r>
          </w:p>
          <w:p w:rsidR="00660728" w:rsidRPr="00991B42" w:rsidRDefault="00762DBB" w:rsidP="00616196">
            <w:pPr>
              <w:jc w:val="both"/>
              <w:rPr>
                <w:rFonts w:ascii="Circe" w:hAnsi="Circe"/>
                <w:sz w:val="22"/>
                <w:szCs w:val="22"/>
              </w:rPr>
            </w:pPr>
            <w:r w:rsidRPr="00991B42">
              <w:rPr>
                <w:rFonts w:ascii="Circe" w:hAnsi="Circe"/>
                <w:sz w:val="22"/>
                <w:szCs w:val="22"/>
              </w:rPr>
              <w:t xml:space="preserve">БИК  </w:t>
            </w:r>
            <w:r w:rsidR="00C23F89" w:rsidRPr="00991B42">
              <w:rPr>
                <w:rFonts w:ascii="Circe" w:hAnsi="Circe"/>
                <w:sz w:val="22"/>
                <w:szCs w:val="22"/>
              </w:rPr>
              <w:t>***</w:t>
            </w:r>
          </w:p>
          <w:p w:rsidR="00660728" w:rsidRPr="00991B42" w:rsidRDefault="00660728" w:rsidP="00616196">
            <w:pPr>
              <w:jc w:val="both"/>
              <w:rPr>
                <w:rFonts w:ascii="Circe" w:hAnsi="Circe"/>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C23F89" w:rsidRPr="00991B42" w:rsidRDefault="00C23F89" w:rsidP="00616196">
            <w:pPr>
              <w:jc w:val="both"/>
              <w:rPr>
                <w:rFonts w:ascii="Circe" w:hAnsi="Circe"/>
                <w:b/>
                <w:sz w:val="22"/>
                <w:szCs w:val="22"/>
              </w:rPr>
            </w:pPr>
          </w:p>
          <w:p w:rsidR="00616196" w:rsidRPr="00991B42" w:rsidRDefault="00616196" w:rsidP="00616196">
            <w:pPr>
              <w:jc w:val="both"/>
              <w:rPr>
                <w:rFonts w:ascii="Circe" w:hAnsi="Circe"/>
                <w:b/>
                <w:sz w:val="22"/>
                <w:szCs w:val="22"/>
              </w:rPr>
            </w:pPr>
          </w:p>
          <w:p w:rsidR="00660728" w:rsidRPr="00991B42" w:rsidRDefault="00660728" w:rsidP="00616196">
            <w:pPr>
              <w:jc w:val="both"/>
              <w:rPr>
                <w:rFonts w:ascii="Circe" w:hAnsi="Circe"/>
                <w:b/>
                <w:sz w:val="22"/>
                <w:szCs w:val="22"/>
              </w:rPr>
            </w:pPr>
            <w:r w:rsidRPr="00991B42">
              <w:rPr>
                <w:rFonts w:ascii="Circe" w:hAnsi="Circe"/>
                <w:b/>
                <w:sz w:val="22"/>
                <w:szCs w:val="22"/>
              </w:rPr>
              <w:t xml:space="preserve">_________________ </w:t>
            </w:r>
          </w:p>
          <w:p w:rsidR="00660728" w:rsidRPr="00991B42" w:rsidRDefault="00660728" w:rsidP="00616196">
            <w:pPr>
              <w:jc w:val="both"/>
              <w:rPr>
                <w:rFonts w:ascii="Circe" w:hAnsi="Circe"/>
                <w:b/>
                <w:sz w:val="22"/>
                <w:szCs w:val="22"/>
              </w:rPr>
            </w:pPr>
          </w:p>
        </w:tc>
      </w:tr>
    </w:tbl>
    <w:p w:rsidR="006F62E6" w:rsidRPr="00991B42" w:rsidRDefault="00EB63FC" w:rsidP="00616196">
      <w:pPr>
        <w:ind w:left="4678"/>
        <w:jc w:val="both"/>
        <w:rPr>
          <w:rFonts w:ascii="Circe" w:hAnsi="Circe"/>
          <w:sz w:val="20"/>
          <w:szCs w:val="20"/>
        </w:rPr>
      </w:pPr>
      <w:r w:rsidRPr="00991B42">
        <w:rPr>
          <w:rFonts w:ascii="Circe" w:hAnsi="Circe"/>
          <w:sz w:val="20"/>
          <w:szCs w:val="20"/>
        </w:rPr>
        <w:br w:type="page"/>
      </w:r>
      <w:r w:rsidR="006F62E6" w:rsidRPr="00991B42">
        <w:rPr>
          <w:rFonts w:ascii="Circe" w:hAnsi="Circe"/>
          <w:sz w:val="20"/>
          <w:szCs w:val="20"/>
        </w:rPr>
        <w:t xml:space="preserve">ПРИЛОЖЕНИЕ № </w:t>
      </w:r>
      <w:r w:rsidR="00E1346B" w:rsidRPr="00991B42">
        <w:rPr>
          <w:rFonts w:ascii="Circe" w:hAnsi="Circe"/>
          <w:sz w:val="20"/>
          <w:szCs w:val="20"/>
        </w:rPr>
        <w:t>1</w:t>
      </w:r>
    </w:p>
    <w:p w:rsidR="006F62E6" w:rsidRPr="00991B42" w:rsidRDefault="003771F3" w:rsidP="005926EE">
      <w:pPr>
        <w:ind w:left="4678"/>
        <w:jc w:val="both"/>
        <w:rPr>
          <w:rFonts w:ascii="Circe" w:hAnsi="Circe"/>
          <w:sz w:val="20"/>
          <w:szCs w:val="20"/>
        </w:rPr>
      </w:pPr>
      <w:r w:rsidRPr="00991B42">
        <w:rPr>
          <w:rFonts w:ascii="Circe" w:hAnsi="Circe"/>
          <w:sz w:val="20"/>
          <w:szCs w:val="20"/>
        </w:rPr>
        <w:t xml:space="preserve">Форма заявки </w:t>
      </w:r>
      <w:r w:rsidR="006F62E6" w:rsidRPr="00991B42">
        <w:rPr>
          <w:rFonts w:ascii="Circe" w:hAnsi="Circe"/>
          <w:sz w:val="20"/>
          <w:szCs w:val="20"/>
        </w:rPr>
        <w:t xml:space="preserve">к договору об организации перевозок грузов </w:t>
      </w:r>
      <w:r w:rsidR="00CB48A7" w:rsidRPr="00991B42">
        <w:rPr>
          <w:rFonts w:ascii="Circe" w:hAnsi="Circe"/>
          <w:sz w:val="20"/>
          <w:szCs w:val="20"/>
        </w:rPr>
        <w:t xml:space="preserve">автомобильным транспортом № </w:t>
      </w:r>
      <w:r w:rsidR="00C23F89" w:rsidRPr="00991B42">
        <w:rPr>
          <w:rFonts w:ascii="Circe" w:hAnsi="Circe"/>
          <w:sz w:val="20"/>
          <w:szCs w:val="20"/>
        </w:rPr>
        <w:t>_____</w:t>
      </w:r>
      <w:r w:rsidR="006F62E6" w:rsidRPr="00991B42">
        <w:rPr>
          <w:rFonts w:ascii="Circe" w:hAnsi="Circe"/>
          <w:sz w:val="20"/>
          <w:szCs w:val="20"/>
        </w:rPr>
        <w:t xml:space="preserve"> </w:t>
      </w:r>
      <w:r w:rsidR="00CB48A7" w:rsidRPr="00991B42">
        <w:rPr>
          <w:rFonts w:ascii="Circe" w:hAnsi="Circe"/>
          <w:sz w:val="20"/>
          <w:szCs w:val="20"/>
        </w:rPr>
        <w:t>от «</w:t>
      </w:r>
      <w:r w:rsidR="00C23F89" w:rsidRPr="00991B42">
        <w:rPr>
          <w:rFonts w:ascii="Circe" w:hAnsi="Circe"/>
          <w:sz w:val="20"/>
          <w:szCs w:val="20"/>
        </w:rPr>
        <w:t xml:space="preserve">____ </w:t>
      </w:r>
      <w:r w:rsidR="00CB48A7" w:rsidRPr="00991B42">
        <w:rPr>
          <w:rFonts w:ascii="Circe" w:hAnsi="Circe"/>
          <w:sz w:val="20"/>
          <w:szCs w:val="20"/>
        </w:rPr>
        <w:t xml:space="preserve">» </w:t>
      </w:r>
      <w:r w:rsidR="00C23F89" w:rsidRPr="00991B42">
        <w:rPr>
          <w:rFonts w:ascii="Circe" w:hAnsi="Circe"/>
          <w:sz w:val="20"/>
          <w:szCs w:val="20"/>
        </w:rPr>
        <w:t>______________</w:t>
      </w:r>
      <w:r w:rsidR="00877BCB" w:rsidRPr="00991B42">
        <w:rPr>
          <w:rFonts w:ascii="Circe" w:hAnsi="Circe"/>
          <w:sz w:val="20"/>
          <w:szCs w:val="20"/>
        </w:rPr>
        <w:t xml:space="preserve"> 20</w:t>
      </w:r>
      <w:r w:rsidR="006811B4" w:rsidRPr="00991B42">
        <w:rPr>
          <w:rFonts w:ascii="Circe" w:hAnsi="Circe"/>
          <w:sz w:val="20"/>
          <w:szCs w:val="20"/>
        </w:rPr>
        <w:t>__</w:t>
      </w:r>
      <w:r w:rsidR="006F62E6" w:rsidRPr="00991B42">
        <w:rPr>
          <w:rFonts w:ascii="Circe" w:hAnsi="Circe"/>
          <w:sz w:val="20"/>
          <w:szCs w:val="20"/>
        </w:rPr>
        <w:t xml:space="preserve"> года </w:t>
      </w:r>
    </w:p>
    <w:p w:rsidR="006F62E6" w:rsidRPr="00991B42" w:rsidRDefault="006F62E6" w:rsidP="00616196">
      <w:pPr>
        <w:jc w:val="center"/>
        <w:rPr>
          <w:rFonts w:ascii="Circe" w:hAnsi="Circe"/>
          <w:sz w:val="20"/>
          <w:szCs w:val="20"/>
        </w:rPr>
      </w:pPr>
    </w:p>
    <w:p w:rsidR="00EB63FC" w:rsidRPr="00991B42" w:rsidRDefault="006F62E6" w:rsidP="00616196">
      <w:pPr>
        <w:jc w:val="center"/>
        <w:rPr>
          <w:rFonts w:ascii="Circe" w:hAnsi="Circe"/>
          <w:b/>
          <w:sz w:val="20"/>
          <w:szCs w:val="20"/>
        </w:rPr>
      </w:pPr>
      <w:r w:rsidRPr="00991B42">
        <w:rPr>
          <w:rFonts w:ascii="Circe" w:hAnsi="Circe"/>
          <w:b/>
          <w:sz w:val="20"/>
          <w:szCs w:val="20"/>
        </w:rPr>
        <w:t>З</w:t>
      </w:r>
      <w:r w:rsidR="00CB48A7" w:rsidRPr="00991B42">
        <w:rPr>
          <w:rFonts w:ascii="Circe" w:hAnsi="Circe"/>
          <w:b/>
          <w:sz w:val="20"/>
          <w:szCs w:val="20"/>
        </w:rPr>
        <w:t>аявка от «</w:t>
      </w:r>
      <w:r w:rsidR="00C23F89" w:rsidRPr="00991B42">
        <w:rPr>
          <w:rFonts w:ascii="Circe" w:hAnsi="Circe"/>
          <w:b/>
          <w:sz w:val="20"/>
          <w:szCs w:val="20"/>
        </w:rPr>
        <w:t>___</w:t>
      </w:r>
      <w:r w:rsidR="00CB48A7" w:rsidRPr="00991B42">
        <w:rPr>
          <w:rFonts w:ascii="Circe" w:hAnsi="Circe"/>
          <w:b/>
          <w:sz w:val="20"/>
          <w:szCs w:val="20"/>
        </w:rPr>
        <w:t xml:space="preserve">» </w:t>
      </w:r>
      <w:r w:rsidR="00C23F89" w:rsidRPr="00991B42">
        <w:rPr>
          <w:rFonts w:ascii="Circe" w:hAnsi="Circe"/>
          <w:b/>
          <w:sz w:val="20"/>
          <w:szCs w:val="20"/>
        </w:rPr>
        <w:t>________________</w:t>
      </w:r>
      <w:r w:rsidR="00EB63FC" w:rsidRPr="00991B42">
        <w:rPr>
          <w:rFonts w:ascii="Circe" w:hAnsi="Circe"/>
          <w:b/>
          <w:sz w:val="20"/>
          <w:szCs w:val="20"/>
        </w:rPr>
        <w:t xml:space="preserve"> 20</w:t>
      </w:r>
      <w:r w:rsidR="006811B4" w:rsidRPr="00991B42">
        <w:rPr>
          <w:rFonts w:ascii="Circe" w:hAnsi="Circe"/>
          <w:b/>
          <w:sz w:val="20"/>
          <w:szCs w:val="20"/>
        </w:rPr>
        <w:t>__</w:t>
      </w:r>
      <w:r w:rsidR="00EB63FC" w:rsidRPr="00991B42">
        <w:rPr>
          <w:rFonts w:ascii="Circe" w:hAnsi="Circe"/>
          <w:b/>
          <w:sz w:val="20"/>
          <w:szCs w:val="20"/>
        </w:rPr>
        <w:t xml:space="preserve"> г.</w:t>
      </w:r>
      <w:r w:rsidR="00CB48A7" w:rsidRPr="00991B42">
        <w:rPr>
          <w:rFonts w:ascii="Circe" w:hAnsi="Circe"/>
          <w:b/>
          <w:sz w:val="20"/>
          <w:szCs w:val="20"/>
        </w:rPr>
        <w:t xml:space="preserve"> № </w:t>
      </w:r>
      <w:r w:rsidR="00C23F89" w:rsidRPr="00991B42">
        <w:rPr>
          <w:rFonts w:ascii="Circe" w:hAnsi="Circe"/>
          <w:b/>
          <w:sz w:val="20"/>
          <w:szCs w:val="20"/>
        </w:rPr>
        <w:t>_______</w:t>
      </w:r>
    </w:p>
    <w:p w:rsidR="00EB63FC" w:rsidRPr="00991B42" w:rsidRDefault="00EB63FC" w:rsidP="00616196">
      <w:pPr>
        <w:jc w:val="center"/>
        <w:rPr>
          <w:rFonts w:ascii="Circe" w:hAnsi="Circe"/>
          <w:b/>
          <w:sz w:val="20"/>
          <w:szCs w:val="20"/>
        </w:rPr>
      </w:pPr>
      <w:r w:rsidRPr="00991B42">
        <w:rPr>
          <w:rFonts w:ascii="Circe" w:hAnsi="Circe"/>
          <w:b/>
          <w:sz w:val="20"/>
          <w:szCs w:val="20"/>
        </w:rPr>
        <w:t xml:space="preserve">к договору об организации перевозок грузов автомобильным транспортом </w:t>
      </w:r>
    </w:p>
    <w:p w:rsidR="00EB63FC" w:rsidRPr="00991B42" w:rsidRDefault="00CB48A7" w:rsidP="00616196">
      <w:pPr>
        <w:jc w:val="center"/>
        <w:rPr>
          <w:rFonts w:ascii="Circe" w:hAnsi="Circe"/>
          <w:b/>
          <w:sz w:val="20"/>
          <w:szCs w:val="20"/>
        </w:rPr>
      </w:pPr>
      <w:r w:rsidRPr="00991B42">
        <w:rPr>
          <w:rFonts w:ascii="Circe" w:hAnsi="Circe"/>
          <w:b/>
          <w:sz w:val="20"/>
          <w:szCs w:val="20"/>
        </w:rPr>
        <w:t>от «</w:t>
      </w:r>
      <w:r w:rsidR="00C23F89" w:rsidRPr="00991B42">
        <w:rPr>
          <w:rFonts w:ascii="Circe" w:hAnsi="Circe"/>
          <w:b/>
          <w:sz w:val="20"/>
          <w:szCs w:val="20"/>
        </w:rPr>
        <w:t>_____</w:t>
      </w:r>
      <w:r w:rsidRPr="00991B42">
        <w:rPr>
          <w:rFonts w:ascii="Circe" w:hAnsi="Circe"/>
          <w:b/>
          <w:sz w:val="20"/>
          <w:szCs w:val="20"/>
        </w:rPr>
        <w:t xml:space="preserve">» </w:t>
      </w:r>
      <w:r w:rsidR="00C23F89" w:rsidRPr="00991B42">
        <w:rPr>
          <w:rFonts w:ascii="Circe" w:hAnsi="Circe"/>
          <w:b/>
          <w:sz w:val="20"/>
          <w:szCs w:val="20"/>
        </w:rPr>
        <w:t>______________</w:t>
      </w:r>
      <w:r w:rsidRPr="00991B42">
        <w:rPr>
          <w:rFonts w:ascii="Circe" w:hAnsi="Circe"/>
          <w:b/>
          <w:sz w:val="20"/>
          <w:szCs w:val="20"/>
        </w:rPr>
        <w:t xml:space="preserve"> 201</w:t>
      </w:r>
      <w:r w:rsidR="003771F3" w:rsidRPr="00991B42">
        <w:rPr>
          <w:rFonts w:ascii="Circe" w:hAnsi="Circe"/>
          <w:b/>
          <w:sz w:val="20"/>
          <w:szCs w:val="20"/>
        </w:rPr>
        <w:t>__</w:t>
      </w:r>
      <w:r w:rsidRPr="00991B42">
        <w:rPr>
          <w:rFonts w:ascii="Circe" w:hAnsi="Circe"/>
          <w:b/>
          <w:sz w:val="20"/>
          <w:szCs w:val="20"/>
        </w:rPr>
        <w:t xml:space="preserve"> года № </w:t>
      </w:r>
      <w:r w:rsidR="00C23F89" w:rsidRPr="00991B42">
        <w:rPr>
          <w:rFonts w:ascii="Circe" w:hAnsi="Circe"/>
          <w:b/>
          <w:sz w:val="20"/>
          <w:szCs w:val="20"/>
        </w:rPr>
        <w:t>_____</w:t>
      </w:r>
    </w:p>
    <w:p w:rsidR="00EB63FC" w:rsidRPr="00991B42" w:rsidRDefault="00EB63FC" w:rsidP="00616196">
      <w:pPr>
        <w:jc w:val="center"/>
        <w:rPr>
          <w:rFonts w:ascii="Circe" w:hAnsi="Circe"/>
          <w:b/>
          <w:sz w:val="20"/>
          <w:szCs w:val="20"/>
        </w:rPr>
      </w:pPr>
    </w:p>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395"/>
        <w:gridCol w:w="5483"/>
      </w:tblGrid>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rsidR="00991B42" w:rsidRPr="002D285E" w:rsidRDefault="00991B42" w:rsidP="00BD45CB">
            <w:pPr>
              <w:autoSpaceDE w:val="0"/>
              <w:autoSpaceDN w:val="0"/>
              <w:adjustRightInd w:val="0"/>
              <w:ind w:right="141"/>
              <w:rPr>
                <w:rFonts w:ascii="Circe" w:hAnsi="Circe"/>
                <w:b/>
                <w:sz w:val="21"/>
                <w:szCs w:val="21"/>
              </w:rPr>
            </w:pPr>
            <w:r w:rsidRPr="002D285E">
              <w:rPr>
                <w:rFonts w:ascii="Circe" w:hAnsi="Circe"/>
                <w:b/>
                <w:sz w:val="21"/>
                <w:szCs w:val="21"/>
              </w:rPr>
              <w:t>ООО «АПК «ПРОМАГРО»</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309514, Белгородская область, г. Старый Оскол,</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ул. Ленина, д. 71/12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ОГРН 1143128006471,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ИНН 3128102820, КПП 312801001</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Рас. счет: 40702810506250002468</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 xml:space="preserve">Филиал «Центральный» Банка ВТБ (ПАО) в г. Москве </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Кор. счет. 30101810145250000411</w:t>
            </w:r>
          </w:p>
          <w:p w:rsidR="00991B42" w:rsidRPr="002D285E" w:rsidRDefault="00991B42" w:rsidP="00BD45CB">
            <w:pPr>
              <w:autoSpaceDE w:val="0"/>
              <w:autoSpaceDN w:val="0"/>
              <w:adjustRightInd w:val="0"/>
              <w:ind w:right="141"/>
              <w:rPr>
                <w:rFonts w:ascii="Circe" w:hAnsi="Circe"/>
                <w:sz w:val="21"/>
                <w:szCs w:val="21"/>
              </w:rPr>
            </w:pPr>
            <w:r w:rsidRPr="002D285E">
              <w:rPr>
                <w:rFonts w:ascii="Circe" w:hAnsi="Circe"/>
                <w:sz w:val="21"/>
                <w:szCs w:val="21"/>
              </w:rPr>
              <w:t>БИК 044525411</w:t>
            </w: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2</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3</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4</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501"/>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5</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529"/>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6</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rsidR="00991B42" w:rsidRPr="00C803A2" w:rsidRDefault="00991B42" w:rsidP="00BD45CB">
            <w:pPr>
              <w:rPr>
                <w:rFonts w:ascii="Circe" w:hAnsi="Circe"/>
                <w:sz w:val="20"/>
                <w:szCs w:val="20"/>
              </w:rPr>
            </w:pPr>
          </w:p>
        </w:tc>
      </w:tr>
      <w:tr w:rsidR="00991B42" w:rsidRPr="00C803A2" w:rsidTr="00BD45CB">
        <w:trPr>
          <w:trHeight w:val="294"/>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7</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2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8</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69"/>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9</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Необходимый автотранспорт </w:t>
            </w:r>
          </w:p>
          <w:p w:rsidR="00991B42" w:rsidRPr="00C803A2" w:rsidRDefault="00991B42" w:rsidP="00BD45CB">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24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10</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07"/>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11</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95"/>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12</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Дополнительные условия, при необходимости, в том числе температурный режим, обязанность предоставления т</w:t>
            </w:r>
            <w:r w:rsidRPr="00C803A2">
              <w:rPr>
                <w:rFonts w:ascii="Circe" w:hAnsi="Circe" w:cs="Arial"/>
                <w:bCs/>
                <w:color w:val="333333"/>
                <w:sz w:val="20"/>
                <w:szCs w:val="20"/>
                <w:shd w:val="clear" w:color="auto" w:fill="FFFFFF"/>
              </w:rPr>
              <w:t>ермограммы</w:t>
            </w:r>
            <w:r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271"/>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13</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95"/>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14</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Размер оплаты за простой в сутки (стоимость простоя)</w:t>
            </w:r>
          </w:p>
        </w:tc>
        <w:tc>
          <w:tcPr>
            <w:tcW w:w="2652" w:type="pct"/>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447"/>
        </w:trPr>
        <w:tc>
          <w:tcPr>
            <w:tcW w:w="222" w:type="pct"/>
            <w:tcBorders>
              <w:bottom w:val="single" w:sz="4" w:space="0" w:color="auto"/>
            </w:tcBorders>
          </w:tcPr>
          <w:p w:rsidR="00991B42" w:rsidRPr="00C803A2" w:rsidRDefault="00991B42" w:rsidP="00BD45CB">
            <w:pPr>
              <w:jc w:val="both"/>
              <w:rPr>
                <w:rFonts w:ascii="Circe" w:hAnsi="Circe"/>
                <w:sz w:val="20"/>
                <w:szCs w:val="20"/>
              </w:rPr>
            </w:pPr>
            <w:r w:rsidRPr="00C803A2">
              <w:rPr>
                <w:rFonts w:ascii="Circe" w:hAnsi="Circe"/>
                <w:sz w:val="20"/>
                <w:szCs w:val="20"/>
              </w:rPr>
              <w:t>15</w:t>
            </w:r>
          </w:p>
        </w:tc>
        <w:tc>
          <w:tcPr>
            <w:tcW w:w="2126" w:type="pct"/>
            <w:tcBorders>
              <w:bottom w:val="single" w:sz="4" w:space="0" w:color="auto"/>
            </w:tcBorders>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Условия оплаты</w:t>
            </w:r>
          </w:p>
          <w:p w:rsidR="00991B42" w:rsidRPr="00C803A2" w:rsidRDefault="00991B42" w:rsidP="00BD45CB">
            <w:pPr>
              <w:jc w:val="both"/>
              <w:rPr>
                <w:rFonts w:ascii="Circe" w:hAnsi="Circe"/>
                <w:sz w:val="20"/>
                <w:szCs w:val="20"/>
              </w:rPr>
            </w:pPr>
            <w:r w:rsidRPr="00C803A2">
              <w:rPr>
                <w:rFonts w:ascii="Circe" w:hAnsi="Circe"/>
                <w:sz w:val="20"/>
                <w:szCs w:val="20"/>
              </w:rPr>
              <w:t xml:space="preserve">(в т.ч. способ/порядок/форма/сроки) </w:t>
            </w:r>
          </w:p>
        </w:tc>
        <w:tc>
          <w:tcPr>
            <w:tcW w:w="2652" w:type="pct"/>
            <w:tcBorders>
              <w:bottom w:val="single" w:sz="4" w:space="0" w:color="auto"/>
            </w:tcBorders>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337"/>
        </w:trPr>
        <w:tc>
          <w:tcPr>
            <w:tcW w:w="222" w:type="pct"/>
            <w:tcBorders>
              <w:bottom w:val="single" w:sz="4" w:space="0" w:color="auto"/>
            </w:tcBorders>
          </w:tcPr>
          <w:p w:rsidR="00991B42" w:rsidRPr="00C803A2" w:rsidRDefault="00991B42" w:rsidP="00BD45CB">
            <w:pPr>
              <w:jc w:val="both"/>
              <w:rPr>
                <w:rFonts w:ascii="Circe" w:hAnsi="Circe"/>
                <w:sz w:val="20"/>
                <w:szCs w:val="20"/>
              </w:rPr>
            </w:pPr>
            <w:r w:rsidRPr="00C803A2">
              <w:rPr>
                <w:rFonts w:ascii="Circe" w:hAnsi="Circe"/>
                <w:sz w:val="20"/>
                <w:szCs w:val="20"/>
              </w:rPr>
              <w:t>16</w:t>
            </w:r>
          </w:p>
        </w:tc>
        <w:tc>
          <w:tcPr>
            <w:tcW w:w="2126" w:type="pct"/>
            <w:tcBorders>
              <w:bottom w:val="single" w:sz="4" w:space="0" w:color="auto"/>
            </w:tcBorders>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rsidR="00991B42" w:rsidRPr="00C803A2" w:rsidRDefault="00991B42" w:rsidP="00BD45CB">
            <w:pPr>
              <w:jc w:val="both"/>
              <w:rPr>
                <w:rFonts w:ascii="Circe" w:hAnsi="Circe"/>
                <w:sz w:val="20"/>
                <w:szCs w:val="20"/>
              </w:rPr>
            </w:pPr>
          </w:p>
        </w:tc>
      </w:tr>
      <w:tr w:rsidR="00991B42" w:rsidRPr="00C803A2" w:rsidTr="00BD45CB">
        <w:trPr>
          <w:trHeight w:val="853"/>
        </w:trPr>
        <w:tc>
          <w:tcPr>
            <w:tcW w:w="222" w:type="pct"/>
          </w:tcPr>
          <w:p w:rsidR="00991B42" w:rsidRPr="00C803A2" w:rsidRDefault="00991B42" w:rsidP="00BD45CB">
            <w:pPr>
              <w:jc w:val="both"/>
              <w:rPr>
                <w:rFonts w:ascii="Circe" w:hAnsi="Circe"/>
                <w:sz w:val="20"/>
                <w:szCs w:val="20"/>
              </w:rPr>
            </w:pPr>
            <w:r w:rsidRPr="00C803A2">
              <w:rPr>
                <w:rFonts w:ascii="Circe" w:hAnsi="Circe"/>
                <w:sz w:val="20"/>
                <w:szCs w:val="20"/>
              </w:rPr>
              <w:t>17</w:t>
            </w:r>
          </w:p>
        </w:tc>
        <w:tc>
          <w:tcPr>
            <w:tcW w:w="2126" w:type="pct"/>
            <w:shd w:val="clear" w:color="auto" w:fill="auto"/>
          </w:tcPr>
          <w:p w:rsidR="00991B42" w:rsidRPr="00C803A2" w:rsidRDefault="00991B42" w:rsidP="00BD45CB">
            <w:pPr>
              <w:jc w:val="both"/>
              <w:rPr>
                <w:rFonts w:ascii="Circe" w:hAnsi="Circe"/>
                <w:sz w:val="20"/>
                <w:szCs w:val="20"/>
              </w:rPr>
            </w:pPr>
            <w:r w:rsidRPr="00C803A2">
              <w:rPr>
                <w:rFonts w:ascii="Circe" w:hAnsi="Circe"/>
                <w:sz w:val="20"/>
                <w:szCs w:val="20"/>
              </w:rPr>
              <w:t xml:space="preserve">Выделяемый автомобиль, гос. номер, </w:t>
            </w:r>
          </w:p>
          <w:p w:rsidR="00991B42" w:rsidRPr="00C803A2" w:rsidRDefault="00991B42" w:rsidP="00BD45CB">
            <w:pPr>
              <w:jc w:val="both"/>
              <w:rPr>
                <w:rFonts w:ascii="Circe" w:hAnsi="Circe"/>
                <w:sz w:val="20"/>
                <w:szCs w:val="20"/>
              </w:rPr>
            </w:pPr>
            <w:r w:rsidRPr="00C803A2">
              <w:rPr>
                <w:rFonts w:ascii="Circe" w:hAnsi="Circe"/>
                <w:sz w:val="20"/>
                <w:szCs w:val="20"/>
              </w:rPr>
              <w:t>Ф.И.О., паспортные и контактные данные водителя и/или сопровождающего лица (экспедитора и др.).</w:t>
            </w:r>
          </w:p>
        </w:tc>
        <w:tc>
          <w:tcPr>
            <w:tcW w:w="2652" w:type="pct"/>
            <w:shd w:val="clear" w:color="auto" w:fill="auto"/>
          </w:tcPr>
          <w:p w:rsidR="00991B42" w:rsidRPr="00C803A2" w:rsidRDefault="00991B42" w:rsidP="00BD45CB">
            <w:pPr>
              <w:jc w:val="both"/>
              <w:rPr>
                <w:rFonts w:ascii="Circe" w:hAnsi="Circe"/>
                <w:sz w:val="20"/>
                <w:szCs w:val="20"/>
              </w:rPr>
            </w:pPr>
          </w:p>
        </w:tc>
      </w:tr>
    </w:tbl>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p w:rsidR="005926EE"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p>
    <w:p w:rsidR="00E22609" w:rsidRPr="00991B42" w:rsidRDefault="005926EE" w:rsidP="00E22609">
      <w:pPr>
        <w:pStyle w:val="a5"/>
        <w:shd w:val="clear" w:color="auto" w:fill="FFFFFF"/>
        <w:spacing w:before="0" w:beforeAutospacing="0" w:after="0" w:afterAutospacing="0" w:line="280" w:lineRule="atLeast"/>
        <w:jc w:val="both"/>
        <w:textAlignment w:val="baseline"/>
        <w:rPr>
          <w:rFonts w:ascii="Circe" w:hAnsi="Circe"/>
          <w:bdr w:val="none" w:sz="0" w:space="0" w:color="auto" w:frame="1"/>
        </w:rPr>
      </w:pPr>
      <w:r w:rsidRPr="00991B42">
        <w:rPr>
          <w:rFonts w:ascii="Circe" w:hAnsi="Circe"/>
          <w:bdr w:val="none" w:sz="0" w:space="0" w:color="auto" w:frame="1"/>
        </w:rPr>
        <w:t>1</w:t>
      </w:r>
      <w:r w:rsidR="005D6B86">
        <w:rPr>
          <w:rFonts w:ascii="Circe" w:hAnsi="Circe"/>
          <w:bdr w:val="none" w:sz="0" w:space="0" w:color="auto" w:frame="1"/>
        </w:rPr>
        <w:t>8</w:t>
      </w:r>
      <w:r w:rsidR="00E22609" w:rsidRPr="00991B42">
        <w:rPr>
          <w:rFonts w:ascii="Circe" w:hAnsi="Circe"/>
          <w:bdr w:val="none" w:sz="0" w:space="0" w:color="auto" w:frame="1"/>
        </w:rPr>
        <w:t>. При исполнении настоящей Заявки, необходимо строго руководствоваться прилагаемыми ниже примечаниями. При неисполнении какого-либо из пунктов примечаний, штраф 1000 руб. за нарушение каждого из пунктов.</w:t>
      </w:r>
    </w:p>
    <w:p w:rsidR="00E359BA"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19</w:t>
      </w:r>
      <w:r w:rsidR="00EB63FC" w:rsidRPr="00991B42">
        <w:rPr>
          <w:rFonts w:ascii="Circe" w:hAnsi="Circe"/>
          <w:color w:val="000000"/>
          <w:sz w:val="20"/>
          <w:szCs w:val="20"/>
          <w:bdr w:val="none" w:sz="0" w:space="0" w:color="auto" w:frame="1"/>
        </w:rPr>
        <w:t xml:space="preserve">. </w:t>
      </w:r>
      <w:r w:rsidR="00E359BA" w:rsidRPr="00991B4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991B42">
        <w:rPr>
          <w:rFonts w:ascii="Circe" w:hAnsi="Circe"/>
          <w:color w:val="000000"/>
          <w:sz w:val="20"/>
          <w:szCs w:val="20"/>
          <w:bdr w:val="none" w:sz="0" w:space="0" w:color="auto" w:frame="1"/>
        </w:rPr>
        <w:t>2</w:t>
      </w:r>
      <w:r w:rsidR="006811B4" w:rsidRPr="00991B42">
        <w:rPr>
          <w:rFonts w:ascii="Circe" w:hAnsi="Circe"/>
          <w:color w:val="000000"/>
          <w:sz w:val="20"/>
          <w:szCs w:val="20"/>
          <w:bdr w:val="none" w:sz="0" w:space="0" w:color="auto" w:frame="1"/>
        </w:rPr>
        <w:t>__</w:t>
      </w:r>
      <w:r w:rsidR="00E359BA" w:rsidRPr="00991B42">
        <w:rPr>
          <w:rFonts w:ascii="Circe" w:hAnsi="Circe"/>
          <w:color w:val="000000"/>
          <w:sz w:val="20"/>
          <w:szCs w:val="20"/>
          <w:bdr w:val="none" w:sz="0" w:space="0" w:color="auto" w:frame="1"/>
        </w:rPr>
        <w:t xml:space="preserve"> года и является его неотъемлемой частью. </w:t>
      </w:r>
    </w:p>
    <w:p w:rsidR="00EB63FC"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20</w:t>
      </w:r>
      <w:r w:rsidR="00E359BA" w:rsidRPr="00991B42">
        <w:rPr>
          <w:rFonts w:ascii="Circe" w:hAnsi="Circe"/>
          <w:color w:val="000000"/>
          <w:sz w:val="20"/>
          <w:szCs w:val="20"/>
          <w:bdr w:val="none" w:sz="0" w:space="0" w:color="auto" w:frame="1"/>
        </w:rPr>
        <w:t xml:space="preserve">. </w:t>
      </w:r>
      <w:r w:rsidR="00EB63FC" w:rsidRPr="00991B42">
        <w:rPr>
          <w:rFonts w:ascii="Circe" w:hAnsi="Circe"/>
          <w:color w:val="000000"/>
          <w:sz w:val="20"/>
          <w:szCs w:val="20"/>
          <w:bdr w:val="none" w:sz="0" w:space="0" w:color="auto" w:frame="1"/>
        </w:rPr>
        <w:t>Скан-копия</w:t>
      </w:r>
      <w:r w:rsidR="00E359BA" w:rsidRPr="00991B42">
        <w:rPr>
          <w:rFonts w:ascii="Circe" w:hAnsi="Circe"/>
          <w:color w:val="000000"/>
          <w:sz w:val="20"/>
          <w:szCs w:val="20"/>
          <w:bdr w:val="none" w:sz="0" w:space="0" w:color="auto" w:frame="1"/>
        </w:rPr>
        <w:t xml:space="preserve"> </w:t>
      </w:r>
      <w:r w:rsidR="000B4C44" w:rsidRPr="00991B42">
        <w:rPr>
          <w:rFonts w:ascii="Circe" w:hAnsi="Circe"/>
          <w:color w:val="000000"/>
          <w:sz w:val="20"/>
          <w:szCs w:val="20"/>
          <w:bdr w:val="none" w:sz="0" w:space="0" w:color="auto" w:frame="1"/>
        </w:rPr>
        <w:t>З</w:t>
      </w:r>
      <w:r w:rsidR="00E359BA" w:rsidRPr="00991B42">
        <w:rPr>
          <w:rFonts w:ascii="Circe" w:hAnsi="Circe"/>
          <w:color w:val="000000"/>
          <w:sz w:val="20"/>
          <w:szCs w:val="20"/>
          <w:bdr w:val="none" w:sz="0" w:space="0" w:color="auto" w:frame="1"/>
        </w:rPr>
        <w:t>аявки</w:t>
      </w:r>
      <w:r w:rsidR="00EB63FC" w:rsidRPr="00991B42">
        <w:rPr>
          <w:rFonts w:ascii="Circe" w:hAnsi="Circe"/>
          <w:color w:val="000000"/>
          <w:sz w:val="20"/>
          <w:szCs w:val="20"/>
          <w:bdr w:val="none" w:sz="0" w:space="0" w:color="auto" w:frame="1"/>
        </w:rPr>
        <w:t xml:space="preserve">, подписанная и заверенная печатями </w:t>
      </w:r>
      <w:r w:rsidR="00EA5398" w:rsidRPr="00991B42">
        <w:rPr>
          <w:rFonts w:ascii="Circe" w:hAnsi="Circe"/>
          <w:color w:val="000000"/>
          <w:sz w:val="20"/>
          <w:szCs w:val="20"/>
          <w:bdr w:val="none" w:sz="0" w:space="0" w:color="auto" w:frame="1"/>
        </w:rPr>
        <w:t>обеих сторон</w:t>
      </w:r>
      <w:r w:rsidR="000B4C44" w:rsidRPr="00991B42">
        <w:rPr>
          <w:rFonts w:ascii="Circe" w:hAnsi="Circe"/>
          <w:color w:val="000000"/>
          <w:sz w:val="20"/>
          <w:szCs w:val="20"/>
          <w:bdr w:val="none" w:sz="0" w:space="0" w:color="auto" w:frame="1"/>
        </w:rPr>
        <w:t>,</w:t>
      </w:r>
      <w:r w:rsidR="00EB63FC" w:rsidRPr="00991B42">
        <w:rPr>
          <w:rFonts w:ascii="Circe" w:hAnsi="Circe"/>
          <w:color w:val="000000"/>
          <w:sz w:val="20"/>
          <w:szCs w:val="20"/>
          <w:bdr w:val="none" w:sz="0" w:space="0" w:color="auto" w:frame="1"/>
        </w:rPr>
        <w:t xml:space="preserve"> имеет полную юридическую силу.</w:t>
      </w:r>
    </w:p>
    <w:p w:rsidR="00EB63FC" w:rsidRPr="00991B42" w:rsidRDefault="005D6B86" w:rsidP="00616196">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21</w:t>
      </w:r>
      <w:r w:rsidR="00EB63FC" w:rsidRPr="00991B42">
        <w:rPr>
          <w:rFonts w:ascii="Circe" w:hAnsi="Circe"/>
          <w:color w:val="000000"/>
          <w:sz w:val="20"/>
          <w:szCs w:val="20"/>
          <w:bdr w:val="none" w:sz="0" w:space="0" w:color="auto" w:frame="1"/>
        </w:rPr>
        <w:t>. Настоящ</w:t>
      </w:r>
      <w:r w:rsidR="00E359BA" w:rsidRPr="00991B42">
        <w:rPr>
          <w:rFonts w:ascii="Circe" w:hAnsi="Circe"/>
          <w:color w:val="000000"/>
          <w:sz w:val="20"/>
          <w:szCs w:val="20"/>
          <w:bdr w:val="none" w:sz="0" w:space="0" w:color="auto" w:frame="1"/>
        </w:rPr>
        <w:t>ая</w:t>
      </w:r>
      <w:r w:rsidR="00EB63FC" w:rsidRPr="00991B42">
        <w:rPr>
          <w:rFonts w:ascii="Circe" w:hAnsi="Circe"/>
          <w:color w:val="000000"/>
          <w:sz w:val="20"/>
          <w:szCs w:val="20"/>
          <w:bdr w:val="none" w:sz="0" w:space="0" w:color="auto" w:frame="1"/>
        </w:rPr>
        <w:t xml:space="preserve"> </w:t>
      </w:r>
      <w:r w:rsidR="00E359BA" w:rsidRPr="00991B42">
        <w:rPr>
          <w:rFonts w:ascii="Circe" w:hAnsi="Circe"/>
          <w:color w:val="000000"/>
          <w:sz w:val="20"/>
          <w:szCs w:val="20"/>
          <w:bdr w:val="none" w:sz="0" w:space="0" w:color="auto" w:frame="1"/>
        </w:rPr>
        <w:t>Заявка</w:t>
      </w:r>
      <w:r w:rsidR="00EB63FC" w:rsidRPr="00991B42">
        <w:rPr>
          <w:rFonts w:ascii="Circe" w:hAnsi="Circe"/>
          <w:color w:val="000000"/>
          <w:sz w:val="20"/>
          <w:szCs w:val="20"/>
          <w:bdr w:val="none" w:sz="0" w:space="0" w:color="auto" w:frame="1"/>
        </w:rPr>
        <w:t xml:space="preserve"> составлен</w:t>
      </w:r>
      <w:r w:rsidR="00E359BA" w:rsidRPr="00991B42">
        <w:rPr>
          <w:rFonts w:ascii="Circe" w:hAnsi="Circe"/>
          <w:color w:val="000000"/>
          <w:sz w:val="20"/>
          <w:szCs w:val="20"/>
          <w:bdr w:val="none" w:sz="0" w:space="0" w:color="auto" w:frame="1"/>
        </w:rPr>
        <w:t xml:space="preserve">а </w:t>
      </w:r>
      <w:r w:rsidR="00EB63FC" w:rsidRPr="00991B4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Примечания:</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1.При прибытии на место погрузки водителю необходимо сообщить Заказчику о прибытии, указав ФИО, номер и марку ТС.</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2.В случае возникновения обстоятельств, которые могут повлечь за собой опоздание на место погрузки, водитель обязан незамедлительно сообщить об этом Заказчику по телефону 8-991-405-06-9</w:t>
      </w:r>
      <w:r w:rsidR="006A679A" w:rsidRPr="00991B42">
        <w:rPr>
          <w:rFonts w:ascii="Circe" w:hAnsi="Circe"/>
          <w:i/>
          <w:color w:val="000000"/>
          <w:sz w:val="20"/>
          <w:szCs w:val="20"/>
          <w:bdr w:val="none" w:sz="0" w:space="0" w:color="auto" w:frame="1"/>
        </w:rPr>
        <w:t>1</w:t>
      </w:r>
      <w:r w:rsidRPr="00991B42">
        <w:rPr>
          <w:rFonts w:ascii="Circe" w:hAnsi="Circe"/>
          <w:i/>
          <w:color w:val="000000"/>
          <w:sz w:val="20"/>
          <w:szCs w:val="20"/>
          <w:bdr w:val="none" w:sz="0" w:space="0" w:color="auto" w:frame="1"/>
        </w:rPr>
        <w:t xml:space="preserve"> или 8-4725-450-450 добавочный 2264.</w:t>
      </w:r>
    </w:p>
    <w:p w:rsidR="00E22609" w:rsidRPr="00991B42" w:rsidRDefault="00E22609"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 xml:space="preserve">3.При прибытии на место разгрузки водителю необходимо сообщить </w:t>
      </w:r>
      <w:r w:rsidR="007A5671" w:rsidRPr="00991B42">
        <w:rPr>
          <w:rFonts w:ascii="Circe" w:hAnsi="Circe"/>
          <w:i/>
          <w:color w:val="000000"/>
          <w:sz w:val="20"/>
          <w:szCs w:val="20"/>
          <w:bdr w:val="none" w:sz="0" w:space="0" w:color="auto" w:frame="1"/>
        </w:rPr>
        <w:t>Заказчику</w:t>
      </w:r>
      <w:r w:rsidRPr="00991B42">
        <w:rPr>
          <w:rFonts w:ascii="Circe" w:hAnsi="Circe"/>
          <w:i/>
          <w:color w:val="000000"/>
          <w:sz w:val="20"/>
          <w:szCs w:val="20"/>
          <w:bdr w:val="none" w:sz="0" w:space="0" w:color="auto" w:frame="1"/>
        </w:rPr>
        <w:t xml:space="preserve"> о прибытии, указав ФИО, номер и марку ТС.</w:t>
      </w:r>
    </w:p>
    <w:p w:rsidR="00E22609" w:rsidRPr="00991B42" w:rsidRDefault="007A5671"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4.</w:t>
      </w:r>
      <w:r w:rsidR="00E22609" w:rsidRPr="00991B42">
        <w:rPr>
          <w:rFonts w:ascii="Circe" w:hAnsi="Circe"/>
          <w:i/>
          <w:color w:val="000000"/>
          <w:sz w:val="20"/>
          <w:szCs w:val="20"/>
          <w:bdr w:val="none" w:sz="0" w:space="0" w:color="auto" w:frame="1"/>
        </w:rPr>
        <w:t xml:space="preserve">В случае задержки выгрузки на час от начала выгрузки по временному окну, водитель обязан сообщить об этом </w:t>
      </w:r>
      <w:r w:rsidRPr="00991B42">
        <w:rPr>
          <w:rFonts w:ascii="Circe" w:hAnsi="Circe"/>
          <w:i/>
          <w:color w:val="000000"/>
          <w:sz w:val="20"/>
          <w:szCs w:val="20"/>
          <w:bdr w:val="none" w:sz="0" w:space="0" w:color="auto" w:frame="1"/>
        </w:rPr>
        <w:t>Заказчику</w:t>
      </w:r>
    </w:p>
    <w:p w:rsidR="00E22609" w:rsidRPr="00991B42" w:rsidRDefault="007A5671" w:rsidP="00E22609">
      <w:pPr>
        <w:pStyle w:val="a5"/>
        <w:shd w:val="clear" w:color="auto" w:fill="FFFFFF"/>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5.</w:t>
      </w:r>
      <w:r w:rsidR="00E22609" w:rsidRPr="00991B42">
        <w:rPr>
          <w:rFonts w:ascii="Circe" w:hAnsi="Circe"/>
          <w:i/>
          <w:color w:val="000000"/>
          <w:sz w:val="20"/>
          <w:szCs w:val="20"/>
          <w:bdr w:val="none" w:sz="0" w:space="0" w:color="auto" w:frame="1"/>
        </w:rPr>
        <w:t xml:space="preserve">В случае выявления инцидента по качеству перевозимой продукции, водитель обязать сообщить об этом </w:t>
      </w:r>
      <w:r w:rsidRPr="00991B42">
        <w:rPr>
          <w:rFonts w:ascii="Circe" w:hAnsi="Circe"/>
          <w:i/>
          <w:color w:val="000000"/>
          <w:sz w:val="20"/>
          <w:szCs w:val="20"/>
          <w:bdr w:val="none" w:sz="0" w:space="0" w:color="auto" w:frame="1"/>
        </w:rPr>
        <w:t>Заказчику</w:t>
      </w:r>
      <w:r w:rsidR="00E22609" w:rsidRPr="00991B42">
        <w:rPr>
          <w:rFonts w:ascii="Circe" w:hAnsi="Circe"/>
          <w:i/>
          <w:color w:val="000000"/>
          <w:sz w:val="20"/>
          <w:szCs w:val="20"/>
          <w:bdr w:val="none" w:sz="0" w:space="0" w:color="auto" w:frame="1"/>
        </w:rPr>
        <w:t xml:space="preserve"> незамедлительно.</w:t>
      </w:r>
    </w:p>
    <w:p w:rsidR="00E22609" w:rsidRPr="00991B42" w:rsidRDefault="007A5671" w:rsidP="00E22609">
      <w:pPr>
        <w:pStyle w:val="a5"/>
        <w:shd w:val="clear" w:color="auto" w:fill="FFFFFF"/>
        <w:spacing w:before="0" w:beforeAutospacing="0" w:after="0" w:afterAutospacing="0"/>
        <w:jc w:val="both"/>
        <w:textAlignment w:val="baseline"/>
        <w:rPr>
          <w:rFonts w:ascii="Circe" w:hAnsi="Circe"/>
          <w:i/>
          <w:color w:val="000000"/>
          <w:sz w:val="20"/>
          <w:szCs w:val="20"/>
          <w:bdr w:val="none" w:sz="0" w:space="0" w:color="auto" w:frame="1"/>
        </w:rPr>
      </w:pPr>
      <w:r w:rsidRPr="00991B42">
        <w:rPr>
          <w:rFonts w:ascii="Circe" w:hAnsi="Circe"/>
          <w:i/>
          <w:color w:val="000000"/>
          <w:sz w:val="20"/>
          <w:szCs w:val="20"/>
          <w:bdr w:val="none" w:sz="0" w:space="0" w:color="auto" w:frame="1"/>
        </w:rPr>
        <w:t>6.</w:t>
      </w:r>
      <w:r w:rsidR="00E22609" w:rsidRPr="00991B42">
        <w:rPr>
          <w:rFonts w:ascii="Circe" w:hAnsi="Circe"/>
          <w:i/>
          <w:color w:val="000000"/>
          <w:sz w:val="20"/>
          <w:szCs w:val="20"/>
          <w:bdr w:val="none" w:sz="0" w:space="0" w:color="auto" w:frame="1"/>
        </w:rPr>
        <w:t>Водитель обязан строго соблюдать очередность разгрузки в точках маршрута, указанных в Заявке.</w:t>
      </w:r>
    </w:p>
    <w:p w:rsidR="00EB63FC" w:rsidRPr="00991B42" w:rsidRDefault="00EB63FC" w:rsidP="00616196">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991B4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A5398" w:rsidP="00616196">
            <w:pPr>
              <w:jc w:val="both"/>
              <w:rPr>
                <w:rFonts w:ascii="Circe" w:hAnsi="Circe"/>
                <w:sz w:val="20"/>
                <w:szCs w:val="20"/>
              </w:rPr>
            </w:pPr>
            <w:r w:rsidRPr="00991B42">
              <w:rPr>
                <w:rFonts w:ascii="Circe" w:hAnsi="Circe"/>
                <w:sz w:val="20"/>
                <w:szCs w:val="20"/>
              </w:rPr>
              <w:t xml:space="preserve">От </w:t>
            </w:r>
            <w:r w:rsidR="00EB63FC" w:rsidRPr="00991B42">
              <w:rPr>
                <w:rFonts w:ascii="Circe" w:hAnsi="Circe"/>
                <w:sz w:val="20"/>
                <w:szCs w:val="20"/>
              </w:rPr>
              <w:t>Заказчик</w:t>
            </w:r>
            <w:r w:rsidRPr="00991B42">
              <w:rPr>
                <w:rFonts w:ascii="Circe" w:hAnsi="Circe"/>
                <w:sz w:val="20"/>
                <w:szCs w:val="20"/>
              </w:rPr>
              <w:t>а</w:t>
            </w:r>
          </w:p>
          <w:p w:rsidR="00EB63FC" w:rsidRPr="00991B42" w:rsidRDefault="00EB63FC" w:rsidP="00616196">
            <w:pPr>
              <w:jc w:val="both"/>
              <w:rPr>
                <w:rFonts w:ascii="Circe" w:hAnsi="Circe"/>
                <w:sz w:val="20"/>
                <w:szCs w:val="20"/>
              </w:rPr>
            </w:pPr>
            <w:r w:rsidRPr="00991B4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A5398" w:rsidP="00616196">
            <w:pPr>
              <w:jc w:val="both"/>
              <w:rPr>
                <w:rFonts w:ascii="Circe" w:hAnsi="Circe"/>
                <w:sz w:val="20"/>
                <w:szCs w:val="20"/>
              </w:rPr>
            </w:pPr>
            <w:r w:rsidRPr="00991B42">
              <w:rPr>
                <w:rFonts w:ascii="Circe" w:hAnsi="Circe"/>
                <w:sz w:val="20"/>
                <w:szCs w:val="20"/>
              </w:rPr>
              <w:t xml:space="preserve">От </w:t>
            </w:r>
            <w:r w:rsidR="00EB63FC" w:rsidRPr="00991B42">
              <w:rPr>
                <w:rFonts w:ascii="Circe" w:hAnsi="Circe"/>
                <w:sz w:val="20"/>
                <w:szCs w:val="20"/>
              </w:rPr>
              <w:t>Перевозчик</w:t>
            </w:r>
            <w:r w:rsidRPr="00991B42">
              <w:rPr>
                <w:rFonts w:ascii="Circe" w:hAnsi="Circe"/>
                <w:sz w:val="20"/>
                <w:szCs w:val="20"/>
              </w:rPr>
              <w:t>а</w:t>
            </w:r>
          </w:p>
          <w:p w:rsidR="00EB63FC" w:rsidRPr="00991B42" w:rsidRDefault="00EB63FC" w:rsidP="00616196">
            <w:pPr>
              <w:jc w:val="both"/>
              <w:rPr>
                <w:rFonts w:ascii="Circe" w:hAnsi="Circe"/>
                <w:sz w:val="20"/>
                <w:szCs w:val="20"/>
              </w:rPr>
            </w:pPr>
          </w:p>
        </w:tc>
      </w:tr>
      <w:tr w:rsidR="00EB63FC" w:rsidRPr="00991B42"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991B42" w:rsidRDefault="000E4799" w:rsidP="00616196">
            <w:pPr>
              <w:jc w:val="both"/>
              <w:rPr>
                <w:rFonts w:ascii="Circe" w:hAnsi="Circe"/>
                <w:sz w:val="20"/>
                <w:szCs w:val="20"/>
              </w:rPr>
            </w:pPr>
          </w:p>
          <w:p w:rsidR="00EB63FC" w:rsidRPr="00991B42" w:rsidRDefault="00784136" w:rsidP="00616196">
            <w:pPr>
              <w:jc w:val="both"/>
              <w:rPr>
                <w:rFonts w:ascii="Circe" w:hAnsi="Circe"/>
                <w:sz w:val="20"/>
                <w:szCs w:val="20"/>
              </w:rPr>
            </w:pPr>
            <w:r w:rsidRPr="00991B42">
              <w:rPr>
                <w:rFonts w:ascii="Circe" w:hAnsi="Circe"/>
                <w:sz w:val="20"/>
                <w:szCs w:val="20"/>
              </w:rPr>
              <w:t>Исполнительный</w:t>
            </w:r>
            <w:r w:rsidR="00EB63FC" w:rsidRPr="00991B42">
              <w:rPr>
                <w:rFonts w:ascii="Circe" w:hAnsi="Circe"/>
                <w:sz w:val="20"/>
                <w:szCs w:val="20"/>
              </w:rPr>
              <w:t xml:space="preserve"> директор</w:t>
            </w:r>
          </w:p>
          <w:p w:rsidR="00EB63FC" w:rsidRPr="00991B42" w:rsidRDefault="00EB63FC" w:rsidP="00616196">
            <w:pPr>
              <w:jc w:val="both"/>
              <w:rPr>
                <w:rFonts w:ascii="Circe" w:hAnsi="Circe"/>
                <w:sz w:val="20"/>
                <w:szCs w:val="20"/>
              </w:rPr>
            </w:pPr>
          </w:p>
          <w:p w:rsidR="00EB63FC" w:rsidRPr="00991B42" w:rsidRDefault="00EB63FC" w:rsidP="00616196">
            <w:pPr>
              <w:jc w:val="both"/>
              <w:rPr>
                <w:rFonts w:ascii="Circe" w:hAnsi="Circe"/>
                <w:sz w:val="20"/>
                <w:szCs w:val="20"/>
              </w:rPr>
            </w:pPr>
            <w:r w:rsidRPr="00991B42">
              <w:rPr>
                <w:rFonts w:ascii="Circe" w:hAnsi="Circe"/>
                <w:sz w:val="20"/>
                <w:szCs w:val="20"/>
              </w:rPr>
              <w:t xml:space="preserve">_______________________ </w:t>
            </w:r>
            <w:r w:rsidR="00695EE3">
              <w:rPr>
                <w:rFonts w:ascii="Circe" w:hAnsi="Circe"/>
                <w:b/>
                <w:sz w:val="21"/>
                <w:szCs w:val="21"/>
              </w:rPr>
              <w:t>Л.Н. Мартынов</w:t>
            </w:r>
          </w:p>
          <w:p w:rsidR="00EB63FC" w:rsidRPr="00991B42" w:rsidRDefault="00EB63FC" w:rsidP="00616196">
            <w:pPr>
              <w:jc w:val="both"/>
              <w:rPr>
                <w:rFonts w:ascii="Circe" w:hAnsi="Circe"/>
                <w:sz w:val="20"/>
                <w:szCs w:val="20"/>
              </w:rPr>
            </w:pPr>
            <w:r w:rsidRPr="00991B4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991B42" w:rsidRDefault="00EB63FC" w:rsidP="00616196">
            <w:pPr>
              <w:jc w:val="both"/>
              <w:rPr>
                <w:rFonts w:ascii="Circe" w:hAnsi="Circe"/>
                <w:sz w:val="20"/>
                <w:szCs w:val="20"/>
              </w:rPr>
            </w:pPr>
          </w:p>
          <w:p w:rsidR="00EB63FC" w:rsidRPr="00991B42" w:rsidRDefault="000E4799" w:rsidP="00616196">
            <w:pPr>
              <w:jc w:val="both"/>
              <w:rPr>
                <w:rFonts w:ascii="Circe" w:hAnsi="Circe"/>
                <w:sz w:val="20"/>
                <w:szCs w:val="20"/>
              </w:rPr>
            </w:pPr>
            <w:r w:rsidRPr="00991B42">
              <w:rPr>
                <w:rFonts w:ascii="Circe" w:hAnsi="Circe"/>
                <w:sz w:val="20"/>
                <w:szCs w:val="20"/>
              </w:rPr>
              <w:t>_________________________</w:t>
            </w:r>
          </w:p>
          <w:p w:rsidR="00EB63FC" w:rsidRPr="00991B42" w:rsidRDefault="00EB63FC" w:rsidP="00616196">
            <w:pPr>
              <w:jc w:val="both"/>
              <w:rPr>
                <w:rFonts w:ascii="Circe" w:hAnsi="Circe"/>
                <w:sz w:val="20"/>
                <w:szCs w:val="20"/>
              </w:rPr>
            </w:pPr>
          </w:p>
          <w:p w:rsidR="00EB63FC" w:rsidRPr="00991B42" w:rsidRDefault="00EB63FC" w:rsidP="00616196">
            <w:pPr>
              <w:jc w:val="both"/>
              <w:rPr>
                <w:rFonts w:ascii="Circe" w:hAnsi="Circe"/>
                <w:sz w:val="20"/>
                <w:szCs w:val="20"/>
              </w:rPr>
            </w:pPr>
            <w:r w:rsidRPr="00991B42">
              <w:rPr>
                <w:rFonts w:ascii="Circe" w:hAnsi="Circe"/>
                <w:sz w:val="20"/>
                <w:szCs w:val="20"/>
              </w:rPr>
              <w:t>_______________</w:t>
            </w:r>
            <w:r w:rsidR="000E4799" w:rsidRPr="00991B42">
              <w:rPr>
                <w:rFonts w:ascii="Circe" w:hAnsi="Circe"/>
                <w:sz w:val="20"/>
                <w:szCs w:val="20"/>
              </w:rPr>
              <w:t>________</w:t>
            </w:r>
            <w:r w:rsidRPr="00991B42">
              <w:rPr>
                <w:rFonts w:ascii="Circe" w:hAnsi="Circe"/>
                <w:sz w:val="20"/>
                <w:szCs w:val="20"/>
              </w:rPr>
              <w:t xml:space="preserve">__ </w:t>
            </w:r>
          </w:p>
          <w:p w:rsidR="00EB63FC" w:rsidRPr="00991B42" w:rsidRDefault="00EB63FC" w:rsidP="00616196">
            <w:pPr>
              <w:jc w:val="both"/>
              <w:rPr>
                <w:rFonts w:ascii="Circe" w:hAnsi="Circe"/>
                <w:sz w:val="20"/>
                <w:szCs w:val="20"/>
              </w:rPr>
            </w:pPr>
            <w:r w:rsidRPr="00991B42">
              <w:rPr>
                <w:rFonts w:ascii="Circe" w:hAnsi="Circe"/>
                <w:sz w:val="20"/>
                <w:szCs w:val="20"/>
              </w:rPr>
              <w:t>М. П.</w:t>
            </w:r>
          </w:p>
        </w:tc>
      </w:tr>
    </w:tbl>
    <w:p w:rsidR="00EB63FC" w:rsidRPr="00991B42" w:rsidRDefault="00EB63FC" w:rsidP="00616196">
      <w:pPr>
        <w:rPr>
          <w:rFonts w:ascii="Circe" w:hAnsi="Circe"/>
          <w:b/>
          <w:sz w:val="20"/>
          <w:szCs w:val="20"/>
        </w:rPr>
      </w:pPr>
    </w:p>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 w:rsidR="007A5671" w:rsidRPr="00991B42" w:rsidRDefault="007A5671">
      <w:pPr>
        <w:rPr>
          <w:lang w:val="en-US"/>
        </w:rPr>
      </w:pPr>
      <w:r w:rsidRPr="00991B42">
        <w:rPr>
          <w:lang w:val="en-US"/>
        </w:rPr>
        <w:t>______________________</w:t>
      </w:r>
    </w:p>
    <w:p w:rsidR="00B33319" w:rsidRPr="00991B42" w:rsidRDefault="007A5671">
      <w:pPr>
        <w:rPr>
          <w:rFonts w:ascii="Circe" w:hAnsi="Circe"/>
          <w:sz w:val="20"/>
          <w:szCs w:val="20"/>
        </w:rPr>
      </w:pPr>
      <w:r w:rsidRPr="00991B42">
        <w:rPr>
          <w:rStyle w:val="af7"/>
        </w:rPr>
        <w:footnoteRef/>
      </w:r>
      <w:r w:rsidRPr="00991B42">
        <w:t xml:space="preserve"> </w:t>
      </w:r>
      <w:r w:rsidRPr="00991B42">
        <w:rPr>
          <w:rFonts w:ascii="Calibri" w:hAnsi="Calibri"/>
          <w:sz w:val="18"/>
          <w:szCs w:val="18"/>
        </w:rPr>
        <w:t>При перевозке мяса в тушах в том числе указывается следующее: «Автомобильный транспорт должен являться исключительно специализированным транспортом (тушевозом) с трубной крюковой подвесной системой, произведенный для перевозки мяса в тушах, пригодный для перевозки груза и отвечающий санитарным требованиям для перевозки продуктов с прямым контактом»</w:t>
      </w:r>
      <w:r w:rsidR="00B33319" w:rsidRPr="00991B42">
        <w:rPr>
          <w:rFonts w:ascii="Circe" w:hAnsi="Circe"/>
          <w:sz w:val="20"/>
          <w:szCs w:val="20"/>
        </w:rPr>
        <w:br w:type="page"/>
      </w:r>
    </w:p>
    <w:p w:rsidR="00B33319" w:rsidRPr="00991B42" w:rsidRDefault="00B33319" w:rsidP="00B33319">
      <w:pPr>
        <w:ind w:left="4678"/>
        <w:jc w:val="both"/>
        <w:rPr>
          <w:rFonts w:ascii="Circe" w:hAnsi="Circe"/>
          <w:sz w:val="20"/>
          <w:szCs w:val="20"/>
        </w:rPr>
      </w:pPr>
      <w:r w:rsidRPr="00991B42">
        <w:rPr>
          <w:rFonts w:ascii="Circe" w:hAnsi="Circe"/>
          <w:sz w:val="20"/>
          <w:szCs w:val="20"/>
        </w:rPr>
        <w:t>ПРИЛОЖЕНИЕ № 2</w:t>
      </w:r>
    </w:p>
    <w:p w:rsidR="00B33319" w:rsidRPr="00991B42" w:rsidRDefault="00B33319" w:rsidP="00B33319">
      <w:pPr>
        <w:ind w:left="4678"/>
        <w:jc w:val="both"/>
        <w:rPr>
          <w:rFonts w:ascii="Circe" w:hAnsi="Circe"/>
          <w:sz w:val="20"/>
          <w:szCs w:val="20"/>
        </w:rPr>
      </w:pPr>
      <w:r w:rsidRPr="00991B42">
        <w:rPr>
          <w:rFonts w:ascii="Circe" w:hAnsi="Circe"/>
          <w:sz w:val="20"/>
          <w:szCs w:val="20"/>
        </w:rPr>
        <w:t xml:space="preserve">к договору об организации перевозок грузов автомобильным транспортом № _____ </w:t>
      </w:r>
    </w:p>
    <w:p w:rsidR="00B33319" w:rsidRPr="00991B42" w:rsidRDefault="00B33319" w:rsidP="00B33319">
      <w:pPr>
        <w:ind w:left="4678"/>
        <w:jc w:val="both"/>
        <w:rPr>
          <w:rFonts w:ascii="Circe" w:hAnsi="Circe"/>
          <w:sz w:val="20"/>
          <w:szCs w:val="20"/>
        </w:rPr>
      </w:pPr>
      <w:r w:rsidRPr="00991B42">
        <w:rPr>
          <w:rFonts w:ascii="Circe" w:hAnsi="Circe"/>
          <w:sz w:val="20"/>
          <w:szCs w:val="20"/>
        </w:rPr>
        <w:t xml:space="preserve">от «____ » ______________ 20__ года </w:t>
      </w:r>
    </w:p>
    <w:p w:rsidR="007B23A6" w:rsidRPr="00991B42" w:rsidRDefault="007B23A6" w:rsidP="00B33319">
      <w:pPr>
        <w:ind w:left="4678"/>
        <w:jc w:val="both"/>
        <w:rPr>
          <w:rFonts w:ascii="Circe" w:hAnsi="Circe"/>
          <w:sz w:val="20"/>
          <w:szCs w:val="20"/>
        </w:rPr>
      </w:pPr>
    </w:p>
    <w:p w:rsidR="00B33319" w:rsidRPr="00991B42" w:rsidRDefault="007B23A6" w:rsidP="007B23A6">
      <w:pPr>
        <w:jc w:val="center"/>
        <w:rPr>
          <w:rFonts w:ascii="Circe" w:hAnsi="Circe"/>
          <w:b/>
          <w:sz w:val="20"/>
          <w:szCs w:val="20"/>
        </w:rPr>
      </w:pPr>
      <w:r w:rsidRPr="00991B42">
        <w:rPr>
          <w:rFonts w:ascii="Circe" w:hAnsi="Circe"/>
          <w:b/>
          <w:sz w:val="20"/>
          <w:szCs w:val="20"/>
        </w:rPr>
        <w:t>Перечень исследований, необходимый для водителей Перевозчика</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059"/>
        <w:gridCol w:w="3465"/>
        <w:gridCol w:w="4536"/>
      </w:tblGrid>
      <w:tr w:rsidR="00B33319" w:rsidRPr="00991B42" w:rsidTr="00B33319">
        <w:trPr>
          <w:trHeight w:hRule="exact" w:val="918"/>
          <w:jc w:val="center"/>
        </w:trPr>
        <w:tc>
          <w:tcPr>
            <w:tcW w:w="2059" w:type="dxa"/>
            <w:tcBorders>
              <w:top w:val="single" w:sz="4" w:space="0" w:color="auto"/>
              <w:left w:val="single" w:sz="4" w:space="0" w:color="auto"/>
            </w:tcBorders>
            <w:shd w:val="clear" w:color="auto" w:fill="FFFFFF"/>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Врачи- специалисты</w:t>
            </w:r>
          </w:p>
        </w:tc>
        <w:tc>
          <w:tcPr>
            <w:tcW w:w="3465" w:type="dxa"/>
            <w:tcBorders>
              <w:top w:val="single" w:sz="4" w:space="0" w:color="auto"/>
              <w:left w:val="single" w:sz="4" w:space="0" w:color="auto"/>
            </w:tcBorders>
            <w:shd w:val="clear" w:color="auto" w:fill="FFFFFF"/>
            <w:vAlign w:val="bottom"/>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Лабораторные и функциональные исследования</w:t>
            </w:r>
          </w:p>
        </w:tc>
        <w:tc>
          <w:tcPr>
            <w:tcW w:w="4536" w:type="dxa"/>
            <w:tcBorders>
              <w:top w:val="single" w:sz="4" w:space="0" w:color="auto"/>
              <w:left w:val="single" w:sz="4" w:space="0" w:color="auto"/>
              <w:right w:val="single" w:sz="4" w:space="0" w:color="auto"/>
            </w:tcBorders>
            <w:shd w:val="clear" w:color="auto" w:fill="FFFFFF"/>
          </w:tcPr>
          <w:p w:rsidR="00B33319" w:rsidRPr="00991B42" w:rsidRDefault="00B33319" w:rsidP="00F16862">
            <w:pPr>
              <w:pStyle w:val="af6"/>
              <w:shd w:val="clear" w:color="auto" w:fill="auto"/>
              <w:spacing w:line="240" w:lineRule="auto"/>
              <w:ind w:firstLine="0"/>
              <w:jc w:val="center"/>
              <w:rPr>
                <w:rFonts w:ascii="Circe" w:hAnsi="Circe"/>
                <w:sz w:val="22"/>
                <w:szCs w:val="22"/>
              </w:rPr>
            </w:pPr>
            <w:r w:rsidRPr="00991B42">
              <w:rPr>
                <w:rFonts w:ascii="Circe" w:hAnsi="Circe"/>
                <w:b/>
                <w:bCs/>
                <w:color w:val="000000"/>
                <w:sz w:val="22"/>
                <w:szCs w:val="22"/>
                <w:lang w:bidi="ru-RU"/>
              </w:rPr>
              <w:t>Дополнительные медицинские противопоказания</w:t>
            </w:r>
          </w:p>
        </w:tc>
      </w:tr>
      <w:tr w:rsidR="00B33319" w:rsidRPr="00991B42" w:rsidTr="00B33319">
        <w:trPr>
          <w:trHeight w:hRule="exact" w:val="9917"/>
          <w:jc w:val="center"/>
        </w:trPr>
        <w:tc>
          <w:tcPr>
            <w:tcW w:w="2059" w:type="dxa"/>
            <w:tcBorders>
              <w:top w:val="single" w:sz="4" w:space="0" w:color="auto"/>
              <w:left w:val="single" w:sz="4" w:space="0" w:color="auto"/>
              <w:bottom w:val="single" w:sz="4" w:space="0" w:color="auto"/>
            </w:tcBorders>
            <w:shd w:val="clear" w:color="auto" w:fill="FFFFFF"/>
          </w:tcPr>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Терапевт</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Психиатр</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Нарколог</w:t>
            </w:r>
          </w:p>
          <w:p w:rsidR="00B33319" w:rsidRPr="00991B42" w:rsidRDefault="00B33319" w:rsidP="00F16862">
            <w:pPr>
              <w:pStyle w:val="af6"/>
              <w:shd w:val="clear" w:color="auto" w:fill="auto"/>
              <w:spacing w:line="240" w:lineRule="auto"/>
              <w:ind w:firstLine="0"/>
              <w:rPr>
                <w:rFonts w:ascii="Circe" w:hAnsi="Circe"/>
                <w:sz w:val="22"/>
                <w:szCs w:val="22"/>
              </w:rPr>
            </w:pPr>
            <w:r w:rsidRPr="00991B42">
              <w:rPr>
                <w:rFonts w:ascii="Circe" w:hAnsi="Circe"/>
                <w:color w:val="000000"/>
                <w:sz w:val="22"/>
                <w:szCs w:val="22"/>
                <w:lang w:bidi="ru-RU"/>
              </w:rPr>
              <w:t>Дерматовенеролог Оториноларинголог Стоматолог</w:t>
            </w:r>
          </w:p>
        </w:tc>
        <w:tc>
          <w:tcPr>
            <w:tcW w:w="3465" w:type="dxa"/>
            <w:tcBorders>
              <w:top w:val="single" w:sz="4" w:space="0" w:color="auto"/>
              <w:left w:val="single" w:sz="4" w:space="0" w:color="auto"/>
              <w:bottom w:val="single" w:sz="4" w:space="0" w:color="auto"/>
            </w:tcBorders>
            <w:shd w:val="clear" w:color="auto" w:fill="FFFFFF"/>
          </w:tcPr>
          <w:p w:rsidR="00B33319" w:rsidRPr="00991B42" w:rsidRDefault="00B33319" w:rsidP="00B33319">
            <w:pPr>
              <w:pStyle w:val="af6"/>
              <w:numPr>
                <w:ilvl w:val="0"/>
                <w:numId w:val="26"/>
              </w:numPr>
              <w:shd w:val="clear" w:color="auto" w:fill="auto"/>
              <w:tabs>
                <w:tab w:val="left" w:pos="432"/>
              </w:tabs>
              <w:spacing w:line="252" w:lineRule="auto"/>
              <w:ind w:firstLine="0"/>
              <w:jc w:val="both"/>
              <w:rPr>
                <w:rFonts w:ascii="Circe" w:hAnsi="Circe"/>
                <w:sz w:val="22"/>
                <w:szCs w:val="22"/>
              </w:rPr>
            </w:pPr>
            <w:r w:rsidRPr="00991B42">
              <w:rPr>
                <w:rFonts w:ascii="Circe" w:hAnsi="Circe"/>
                <w:color w:val="000000"/>
                <w:sz w:val="22"/>
                <w:szCs w:val="22"/>
                <w:lang w:bidi="ru-RU"/>
              </w:rPr>
              <w:t>Рентгенография грудной клетки;</w:t>
            </w:r>
          </w:p>
          <w:p w:rsidR="00B33319" w:rsidRPr="00991B42" w:rsidRDefault="00B33319" w:rsidP="00B33319">
            <w:pPr>
              <w:pStyle w:val="af6"/>
              <w:numPr>
                <w:ilvl w:val="0"/>
                <w:numId w:val="26"/>
              </w:numPr>
              <w:shd w:val="clear" w:color="auto" w:fill="auto"/>
              <w:tabs>
                <w:tab w:val="left" w:pos="414"/>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Исследование крови на сифилис;</w:t>
            </w:r>
          </w:p>
          <w:p w:rsidR="00B33319" w:rsidRPr="00991B42" w:rsidRDefault="00B33319" w:rsidP="00B33319">
            <w:pPr>
              <w:pStyle w:val="af6"/>
              <w:numPr>
                <w:ilvl w:val="0"/>
                <w:numId w:val="26"/>
              </w:numPr>
              <w:shd w:val="clear" w:color="auto" w:fill="auto"/>
              <w:tabs>
                <w:tab w:val="left" w:pos="770"/>
                <w:tab w:val="left" w:pos="2567"/>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Исследования</w:t>
            </w:r>
            <w:r w:rsidRPr="00991B42">
              <w:rPr>
                <w:rFonts w:ascii="Circe" w:hAnsi="Circe"/>
                <w:color w:val="000000"/>
                <w:sz w:val="22"/>
                <w:szCs w:val="22"/>
                <w:lang w:bidi="ru-RU"/>
              </w:rPr>
              <w:tab/>
              <w:t>на</w:t>
            </w:r>
          </w:p>
          <w:p w:rsidR="00B33319" w:rsidRPr="00991B42" w:rsidRDefault="00B33319" w:rsidP="00F16862">
            <w:pPr>
              <w:pStyle w:val="af6"/>
              <w:shd w:val="clear" w:color="auto" w:fill="auto"/>
              <w:tabs>
                <w:tab w:val="right" w:pos="2732"/>
              </w:tabs>
              <w:spacing w:line="252" w:lineRule="auto"/>
              <w:ind w:firstLine="0"/>
              <w:jc w:val="both"/>
              <w:rPr>
                <w:rFonts w:ascii="Circe" w:hAnsi="Circe"/>
                <w:sz w:val="22"/>
                <w:szCs w:val="22"/>
              </w:rPr>
            </w:pPr>
            <w:r w:rsidRPr="00991B42">
              <w:rPr>
                <w:rFonts w:ascii="Circe" w:hAnsi="Circe"/>
                <w:color w:val="000000"/>
                <w:sz w:val="22"/>
                <w:szCs w:val="22"/>
                <w:lang w:bidi="ru-RU"/>
              </w:rPr>
              <w:t>носительство</w:t>
            </w:r>
            <w:r w:rsidRPr="00991B42">
              <w:rPr>
                <w:rFonts w:ascii="Circe" w:hAnsi="Circe"/>
                <w:color w:val="000000"/>
                <w:sz w:val="22"/>
                <w:szCs w:val="22"/>
                <w:lang w:bidi="ru-RU"/>
              </w:rPr>
              <w:tab/>
              <w:t>возбудителей</w:t>
            </w:r>
          </w:p>
          <w:p w:rsidR="00B33319" w:rsidRPr="00991B42" w:rsidRDefault="00B33319" w:rsidP="00F16862">
            <w:pPr>
              <w:pStyle w:val="af6"/>
              <w:shd w:val="clear" w:color="auto" w:fill="auto"/>
              <w:tabs>
                <w:tab w:val="left" w:pos="1343"/>
                <w:tab w:val="right" w:pos="2736"/>
              </w:tabs>
              <w:spacing w:line="252" w:lineRule="auto"/>
              <w:ind w:firstLine="0"/>
              <w:jc w:val="both"/>
              <w:rPr>
                <w:rFonts w:ascii="Circe" w:hAnsi="Circe"/>
                <w:sz w:val="22"/>
                <w:szCs w:val="22"/>
              </w:rPr>
            </w:pPr>
            <w:r w:rsidRPr="00991B42">
              <w:rPr>
                <w:rFonts w:ascii="Circe" w:hAnsi="Circe"/>
                <w:color w:val="000000"/>
                <w:sz w:val="22"/>
                <w:szCs w:val="22"/>
                <w:lang w:bidi="ru-RU"/>
              </w:rPr>
              <w:t>кишечных</w:t>
            </w:r>
            <w:r w:rsidRPr="00991B42">
              <w:rPr>
                <w:rFonts w:ascii="Circe" w:hAnsi="Circe"/>
                <w:color w:val="000000"/>
                <w:sz w:val="22"/>
                <w:szCs w:val="22"/>
                <w:lang w:bidi="ru-RU"/>
              </w:rPr>
              <w:tab/>
              <w:t>инфекций</w:t>
            </w:r>
            <w:r w:rsidRPr="00991B42">
              <w:rPr>
                <w:rFonts w:ascii="Circe" w:hAnsi="Circe"/>
                <w:color w:val="000000"/>
                <w:sz w:val="22"/>
                <w:szCs w:val="22"/>
                <w:lang w:bidi="ru-RU"/>
              </w:rPr>
              <w:tab/>
              <w:t>и</w:t>
            </w:r>
          </w:p>
          <w:p w:rsidR="00B33319" w:rsidRPr="00991B42" w:rsidRDefault="00B33319" w:rsidP="00F16862">
            <w:pPr>
              <w:pStyle w:val="af6"/>
              <w:shd w:val="clear" w:color="auto" w:fill="auto"/>
              <w:tabs>
                <w:tab w:val="left" w:pos="1739"/>
                <w:tab w:val="right" w:pos="2740"/>
              </w:tabs>
              <w:spacing w:line="252" w:lineRule="auto"/>
              <w:ind w:firstLine="0"/>
              <w:jc w:val="both"/>
              <w:rPr>
                <w:rFonts w:ascii="Circe" w:hAnsi="Circe"/>
                <w:sz w:val="22"/>
                <w:szCs w:val="22"/>
              </w:rPr>
            </w:pPr>
            <w:r w:rsidRPr="00991B42">
              <w:rPr>
                <w:rFonts w:ascii="Circe" w:hAnsi="Circe"/>
                <w:color w:val="000000"/>
                <w:sz w:val="22"/>
                <w:szCs w:val="22"/>
                <w:lang w:bidi="ru-RU"/>
              </w:rPr>
              <w:t xml:space="preserve">серологическое обследование на </w:t>
            </w:r>
            <w:r w:rsidRPr="00991B42">
              <w:rPr>
                <w:rFonts w:ascii="Circe" w:hAnsi="Circe"/>
                <w:color w:val="AC9E93"/>
                <w:sz w:val="22"/>
                <w:szCs w:val="22"/>
                <w:lang w:bidi="ru-RU"/>
              </w:rPr>
              <w:t xml:space="preserve">, </w:t>
            </w:r>
            <w:r w:rsidRPr="00991B42">
              <w:rPr>
                <w:rFonts w:ascii="Circe" w:hAnsi="Circe"/>
                <w:color w:val="000000"/>
                <w:sz w:val="22"/>
                <w:szCs w:val="22"/>
                <w:lang w:bidi="ru-RU"/>
              </w:rPr>
              <w:t>брюшной тиф</w:t>
            </w:r>
            <w:r w:rsidRPr="00991B42">
              <w:rPr>
                <w:rFonts w:ascii="Circe" w:hAnsi="Circe"/>
                <w:color w:val="000000"/>
                <w:sz w:val="22"/>
                <w:szCs w:val="22"/>
                <w:lang w:bidi="ru-RU"/>
              </w:rPr>
              <w:tab/>
              <w:t>при</w:t>
            </w:r>
          </w:p>
          <w:p w:rsidR="00B33319" w:rsidRPr="00991B42" w:rsidRDefault="00B33319" w:rsidP="00F16862">
            <w:pPr>
              <w:pStyle w:val="af6"/>
              <w:shd w:val="clear" w:color="auto" w:fill="auto"/>
              <w:tabs>
                <w:tab w:val="left" w:pos="1760"/>
                <w:tab w:val="right" w:pos="2743"/>
              </w:tabs>
              <w:spacing w:line="252" w:lineRule="auto"/>
              <w:ind w:firstLine="0"/>
              <w:jc w:val="both"/>
              <w:rPr>
                <w:rFonts w:ascii="Circe" w:hAnsi="Circe"/>
                <w:sz w:val="22"/>
                <w:szCs w:val="22"/>
              </w:rPr>
            </w:pPr>
            <w:r w:rsidRPr="00991B42">
              <w:rPr>
                <w:rFonts w:ascii="Circe" w:hAnsi="Circe"/>
                <w:color w:val="000000"/>
                <w:sz w:val="22"/>
                <w:szCs w:val="22"/>
                <w:lang w:bidi="ru-RU"/>
              </w:rPr>
              <w:t>поступлении на работу и в дальнейшем</w:t>
            </w:r>
            <w:r w:rsidRPr="00991B42">
              <w:rPr>
                <w:rFonts w:ascii="Circe" w:hAnsi="Circe"/>
                <w:color w:val="000000"/>
                <w:sz w:val="22"/>
                <w:szCs w:val="22"/>
                <w:lang w:bidi="ru-RU"/>
              </w:rPr>
              <w:tab/>
              <w:t>-</w:t>
            </w:r>
            <w:r w:rsidRPr="00991B42">
              <w:rPr>
                <w:rFonts w:ascii="Circe" w:hAnsi="Circe"/>
                <w:color w:val="000000"/>
                <w:sz w:val="22"/>
                <w:szCs w:val="22"/>
                <w:lang w:bidi="ru-RU"/>
              </w:rPr>
              <w:tab/>
              <w:t>по</w:t>
            </w:r>
          </w:p>
          <w:p w:rsidR="00B33319" w:rsidRPr="00991B42" w:rsidRDefault="00B33319" w:rsidP="00F16862">
            <w:pPr>
              <w:pStyle w:val="af6"/>
              <w:shd w:val="clear" w:color="auto" w:fill="auto"/>
              <w:spacing w:line="252" w:lineRule="auto"/>
              <w:ind w:firstLine="0"/>
              <w:rPr>
                <w:rFonts w:ascii="Circe" w:hAnsi="Circe"/>
                <w:sz w:val="22"/>
                <w:szCs w:val="22"/>
              </w:rPr>
            </w:pPr>
            <w:r w:rsidRPr="00991B42">
              <w:rPr>
                <w:rFonts w:ascii="Circe" w:hAnsi="Circe"/>
                <w:color w:val="000000"/>
                <w:sz w:val="22"/>
                <w:szCs w:val="22"/>
                <w:lang w:bidi="ru-RU"/>
              </w:rPr>
              <w:t>эпидпоказаниям;</w:t>
            </w:r>
          </w:p>
          <w:p w:rsidR="00B33319" w:rsidRPr="00991B42" w:rsidRDefault="00B33319" w:rsidP="00B33319">
            <w:pPr>
              <w:pStyle w:val="af6"/>
              <w:numPr>
                <w:ilvl w:val="0"/>
                <w:numId w:val="26"/>
              </w:numPr>
              <w:shd w:val="clear" w:color="auto" w:fill="auto"/>
              <w:tabs>
                <w:tab w:val="left" w:pos="774"/>
                <w:tab w:val="right" w:pos="2758"/>
              </w:tabs>
              <w:spacing w:line="252" w:lineRule="auto"/>
              <w:ind w:firstLine="0"/>
              <w:jc w:val="both"/>
              <w:rPr>
                <w:rFonts w:ascii="Circe" w:hAnsi="Circe"/>
                <w:sz w:val="22"/>
                <w:szCs w:val="22"/>
              </w:rPr>
            </w:pPr>
            <w:r w:rsidRPr="00991B42">
              <w:rPr>
                <w:rFonts w:ascii="Circe" w:hAnsi="Circe"/>
                <w:color w:val="000000"/>
                <w:sz w:val="22"/>
                <w:szCs w:val="22"/>
                <w:lang w:bidi="ru-RU"/>
              </w:rPr>
              <w:t>Исследования</w:t>
            </w:r>
            <w:r w:rsidRPr="00991B42">
              <w:rPr>
                <w:rFonts w:ascii="Circe" w:hAnsi="Circe"/>
                <w:color w:val="000000"/>
                <w:sz w:val="22"/>
                <w:szCs w:val="22"/>
                <w:lang w:bidi="ru-RU"/>
              </w:rPr>
              <w:tab/>
              <w:t>на</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гельминтозы при поступлении на работу и в дальнейшем - не реже 1 раза в год либо по эпидпоказаниям;</w:t>
            </w:r>
          </w:p>
          <w:p w:rsidR="00B33319" w:rsidRPr="00991B42" w:rsidRDefault="00B33319" w:rsidP="00B33319">
            <w:pPr>
              <w:pStyle w:val="af6"/>
              <w:numPr>
                <w:ilvl w:val="0"/>
                <w:numId w:val="26"/>
              </w:numPr>
              <w:shd w:val="clear" w:color="auto" w:fill="auto"/>
              <w:tabs>
                <w:tab w:val="left" w:pos="310"/>
              </w:tabs>
              <w:spacing w:line="252" w:lineRule="auto"/>
              <w:ind w:firstLine="0"/>
              <w:jc w:val="both"/>
              <w:rPr>
                <w:rFonts w:ascii="Circe" w:hAnsi="Circe"/>
                <w:sz w:val="22"/>
                <w:szCs w:val="22"/>
              </w:rPr>
            </w:pPr>
            <w:r w:rsidRPr="00991B42">
              <w:rPr>
                <w:rFonts w:ascii="Circe" w:hAnsi="Circe"/>
                <w:color w:val="000000"/>
                <w:sz w:val="22"/>
                <w:szCs w:val="22"/>
                <w:lang w:bidi="ru-RU"/>
              </w:rPr>
              <w:t>Мазок из зева и носа на</w:t>
            </w:r>
          </w:p>
          <w:p w:rsidR="00B33319" w:rsidRPr="00991B42" w:rsidRDefault="00B33319" w:rsidP="00F16862">
            <w:pPr>
              <w:pStyle w:val="af6"/>
              <w:shd w:val="clear" w:color="auto" w:fill="auto"/>
              <w:tabs>
                <w:tab w:val="left" w:pos="1699"/>
              </w:tabs>
              <w:spacing w:line="252" w:lineRule="auto"/>
              <w:ind w:firstLine="0"/>
              <w:jc w:val="both"/>
              <w:rPr>
                <w:rFonts w:ascii="Circe" w:hAnsi="Circe"/>
                <w:sz w:val="22"/>
                <w:szCs w:val="22"/>
              </w:rPr>
            </w:pPr>
            <w:r w:rsidRPr="00991B42">
              <w:rPr>
                <w:rFonts w:ascii="Circe" w:hAnsi="Circe"/>
                <w:color w:val="000000"/>
                <w:sz w:val="22"/>
                <w:szCs w:val="22"/>
                <w:lang w:bidi="ru-RU"/>
              </w:rPr>
              <w:t>наличие</w:t>
            </w:r>
            <w:r w:rsidRPr="00991B42">
              <w:rPr>
                <w:rFonts w:ascii="Circe" w:hAnsi="Circe"/>
                <w:color w:val="000000"/>
                <w:sz w:val="22"/>
                <w:szCs w:val="22"/>
                <w:lang w:bidi="ru-RU"/>
              </w:rPr>
              <w:tab/>
              <w:t>патогенного</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стафилококка при поступлении на работу, в дальнейшем - по медицинским и эпидпоказаниям</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Заболевания и бактерионосительство:</w:t>
            </w:r>
          </w:p>
          <w:p w:rsidR="00B33319" w:rsidRPr="00991B42" w:rsidRDefault="00B33319" w:rsidP="00B33319">
            <w:pPr>
              <w:pStyle w:val="af6"/>
              <w:numPr>
                <w:ilvl w:val="0"/>
                <w:numId w:val="27"/>
              </w:numPr>
              <w:shd w:val="clear" w:color="auto" w:fill="auto"/>
              <w:tabs>
                <w:tab w:val="left" w:pos="367"/>
              </w:tabs>
              <w:spacing w:line="252" w:lineRule="auto"/>
              <w:ind w:firstLine="0"/>
              <w:jc w:val="both"/>
              <w:rPr>
                <w:rFonts w:ascii="Circe" w:hAnsi="Circe"/>
                <w:sz w:val="22"/>
                <w:szCs w:val="22"/>
              </w:rPr>
            </w:pPr>
            <w:r w:rsidRPr="00991B42">
              <w:rPr>
                <w:rFonts w:ascii="Circe" w:hAnsi="Circe"/>
                <w:color w:val="000000"/>
                <w:sz w:val="22"/>
                <w:szCs w:val="22"/>
                <w:lang w:bidi="ru-RU"/>
              </w:rPr>
              <w:t>брюшной тиф, паратифы, сальмонеллез, дизентерия;</w:t>
            </w:r>
          </w:p>
          <w:p w:rsidR="00B33319" w:rsidRPr="00991B42" w:rsidRDefault="00B33319" w:rsidP="00B33319">
            <w:pPr>
              <w:pStyle w:val="af6"/>
              <w:numPr>
                <w:ilvl w:val="0"/>
                <w:numId w:val="27"/>
              </w:numPr>
              <w:shd w:val="clear" w:color="auto" w:fill="auto"/>
              <w:tabs>
                <w:tab w:val="left" w:pos="223"/>
              </w:tabs>
              <w:spacing w:line="252" w:lineRule="auto"/>
              <w:ind w:firstLine="0"/>
              <w:jc w:val="both"/>
              <w:rPr>
                <w:rFonts w:ascii="Circe" w:hAnsi="Circe"/>
                <w:sz w:val="22"/>
                <w:szCs w:val="22"/>
              </w:rPr>
            </w:pPr>
            <w:r w:rsidRPr="00991B42">
              <w:rPr>
                <w:rFonts w:ascii="Circe" w:hAnsi="Circe"/>
                <w:color w:val="000000"/>
                <w:sz w:val="22"/>
                <w:szCs w:val="22"/>
                <w:lang w:bidi="ru-RU"/>
              </w:rPr>
              <w:t>гельминтозы;</w:t>
            </w:r>
          </w:p>
          <w:p w:rsidR="00B33319" w:rsidRPr="00991B42" w:rsidRDefault="00B33319" w:rsidP="00B33319">
            <w:pPr>
              <w:pStyle w:val="af6"/>
              <w:numPr>
                <w:ilvl w:val="0"/>
                <w:numId w:val="27"/>
              </w:numPr>
              <w:shd w:val="clear" w:color="auto" w:fill="auto"/>
              <w:tabs>
                <w:tab w:val="left" w:pos="220"/>
              </w:tabs>
              <w:spacing w:line="252" w:lineRule="auto"/>
              <w:ind w:firstLine="0"/>
              <w:jc w:val="both"/>
              <w:rPr>
                <w:rFonts w:ascii="Circe" w:hAnsi="Circe"/>
                <w:sz w:val="22"/>
                <w:szCs w:val="22"/>
              </w:rPr>
            </w:pPr>
            <w:r w:rsidRPr="00991B42">
              <w:rPr>
                <w:rFonts w:ascii="Circe" w:hAnsi="Circe"/>
                <w:color w:val="000000"/>
                <w:sz w:val="22"/>
                <w:szCs w:val="22"/>
                <w:lang w:bidi="ru-RU"/>
              </w:rPr>
              <w:t>сифилис в заразном периоде;</w:t>
            </w:r>
          </w:p>
          <w:p w:rsidR="00B33319" w:rsidRPr="00991B42" w:rsidRDefault="00B33319" w:rsidP="00B33319">
            <w:pPr>
              <w:pStyle w:val="af6"/>
              <w:numPr>
                <w:ilvl w:val="0"/>
                <w:numId w:val="27"/>
              </w:numPr>
              <w:shd w:val="clear" w:color="auto" w:fill="auto"/>
              <w:tabs>
                <w:tab w:val="left" w:pos="212"/>
              </w:tabs>
              <w:spacing w:line="252" w:lineRule="auto"/>
              <w:ind w:firstLine="0"/>
              <w:jc w:val="both"/>
              <w:rPr>
                <w:rFonts w:ascii="Circe" w:hAnsi="Circe"/>
                <w:sz w:val="22"/>
                <w:szCs w:val="22"/>
              </w:rPr>
            </w:pPr>
            <w:r w:rsidRPr="00991B42">
              <w:rPr>
                <w:rFonts w:ascii="Circe" w:hAnsi="Circe"/>
                <w:color w:val="000000"/>
                <w:sz w:val="22"/>
                <w:szCs w:val="22"/>
                <w:lang w:bidi="ru-RU"/>
              </w:rPr>
              <w:t>лепра;</w:t>
            </w:r>
          </w:p>
          <w:p w:rsidR="00B33319" w:rsidRPr="00991B42" w:rsidRDefault="00B33319" w:rsidP="00B33319">
            <w:pPr>
              <w:pStyle w:val="af6"/>
              <w:numPr>
                <w:ilvl w:val="0"/>
                <w:numId w:val="27"/>
              </w:numPr>
              <w:shd w:val="clear" w:color="auto" w:fill="auto"/>
              <w:tabs>
                <w:tab w:val="left" w:pos="220"/>
              </w:tabs>
              <w:spacing w:line="252" w:lineRule="auto"/>
              <w:ind w:firstLine="0"/>
              <w:jc w:val="both"/>
              <w:rPr>
                <w:rFonts w:ascii="Circe" w:hAnsi="Circe"/>
                <w:sz w:val="22"/>
                <w:szCs w:val="22"/>
              </w:rPr>
            </w:pPr>
            <w:r w:rsidRPr="00991B42">
              <w:rPr>
                <w:rFonts w:ascii="Circe" w:hAnsi="Circe"/>
                <w:color w:val="000000"/>
                <w:sz w:val="22"/>
                <w:szCs w:val="22"/>
                <w:lang w:bidi="ru-RU"/>
              </w:rPr>
              <w:t>педикулез;</w:t>
            </w:r>
          </w:p>
          <w:p w:rsidR="00B33319" w:rsidRPr="00991B42" w:rsidRDefault="00B33319" w:rsidP="00B33319">
            <w:pPr>
              <w:pStyle w:val="af6"/>
              <w:numPr>
                <w:ilvl w:val="0"/>
                <w:numId w:val="27"/>
              </w:numPr>
              <w:shd w:val="clear" w:color="auto" w:fill="auto"/>
              <w:tabs>
                <w:tab w:val="left" w:pos="385"/>
              </w:tabs>
              <w:spacing w:line="252" w:lineRule="auto"/>
              <w:ind w:firstLine="0"/>
              <w:jc w:val="both"/>
              <w:rPr>
                <w:rFonts w:ascii="Circe" w:hAnsi="Circe"/>
                <w:sz w:val="22"/>
                <w:szCs w:val="22"/>
              </w:rPr>
            </w:pPr>
            <w:r w:rsidRPr="00991B42">
              <w:rPr>
                <w:rFonts w:ascii="Circe" w:hAnsi="Circe"/>
                <w:color w:val="000000"/>
                <w:sz w:val="22"/>
                <w:szCs w:val="22"/>
                <w:lang w:bidi="ru-RU"/>
              </w:rPr>
              <w:t>заразные кожные заболевания: чесотка, трихофития, микроспория, парша, актиномикоз с изъязвлениями или свищами на открытых частях тела;</w:t>
            </w:r>
          </w:p>
          <w:p w:rsidR="00B33319" w:rsidRPr="00991B42" w:rsidRDefault="00B33319" w:rsidP="00B33319">
            <w:pPr>
              <w:pStyle w:val="af6"/>
              <w:numPr>
                <w:ilvl w:val="0"/>
                <w:numId w:val="27"/>
              </w:numPr>
              <w:shd w:val="clear" w:color="auto" w:fill="auto"/>
              <w:tabs>
                <w:tab w:val="left" w:pos="238"/>
              </w:tabs>
              <w:spacing w:line="252" w:lineRule="auto"/>
              <w:ind w:firstLine="0"/>
              <w:jc w:val="both"/>
              <w:rPr>
                <w:rFonts w:ascii="Circe" w:hAnsi="Circe"/>
                <w:sz w:val="22"/>
                <w:szCs w:val="22"/>
              </w:rPr>
            </w:pPr>
            <w:r w:rsidRPr="00991B42">
              <w:rPr>
                <w:rFonts w:ascii="Circe" w:hAnsi="Circe"/>
                <w:color w:val="000000"/>
                <w:sz w:val="22"/>
                <w:szCs w:val="22"/>
                <w:lang w:bidi="ru-RU"/>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3319" w:rsidRPr="00991B42" w:rsidRDefault="00B33319" w:rsidP="00B33319">
            <w:pPr>
              <w:pStyle w:val="af6"/>
              <w:numPr>
                <w:ilvl w:val="0"/>
                <w:numId w:val="27"/>
              </w:numPr>
              <w:shd w:val="clear" w:color="auto" w:fill="auto"/>
              <w:tabs>
                <w:tab w:val="left" w:pos="313"/>
              </w:tabs>
              <w:spacing w:line="252" w:lineRule="auto"/>
              <w:ind w:firstLine="0"/>
              <w:jc w:val="both"/>
              <w:rPr>
                <w:rFonts w:ascii="Circe" w:hAnsi="Circe"/>
                <w:sz w:val="22"/>
                <w:szCs w:val="22"/>
              </w:rPr>
            </w:pPr>
            <w:r w:rsidRPr="00991B42">
              <w:rPr>
                <w:rFonts w:ascii="Circe" w:hAnsi="Circe"/>
                <w:color w:val="000000"/>
                <w:sz w:val="22"/>
                <w:szCs w:val="22"/>
                <w:lang w:bidi="ru-RU"/>
              </w:rPr>
              <w:t>гонорея (все формы) на срок проведения</w:t>
            </w:r>
          </w:p>
          <w:p w:rsidR="00B33319" w:rsidRPr="00991B42" w:rsidRDefault="00B33319" w:rsidP="00F16862">
            <w:pPr>
              <w:pStyle w:val="af6"/>
              <w:shd w:val="clear" w:color="auto" w:fill="auto"/>
              <w:tabs>
                <w:tab w:val="left" w:pos="1105"/>
                <w:tab w:val="left" w:pos="2844"/>
                <w:tab w:val="left" w:pos="3366"/>
              </w:tabs>
              <w:spacing w:line="252" w:lineRule="auto"/>
              <w:ind w:firstLine="0"/>
              <w:jc w:val="both"/>
              <w:rPr>
                <w:rFonts w:ascii="Circe" w:hAnsi="Circe"/>
                <w:sz w:val="22"/>
                <w:szCs w:val="22"/>
              </w:rPr>
            </w:pPr>
            <w:r w:rsidRPr="00991B42">
              <w:rPr>
                <w:rFonts w:ascii="Circe" w:hAnsi="Circe"/>
                <w:color w:val="000000"/>
                <w:sz w:val="22"/>
                <w:szCs w:val="22"/>
                <w:lang w:bidi="ru-RU"/>
              </w:rPr>
              <w:t>лечения</w:t>
            </w:r>
            <w:r w:rsidRPr="00991B42">
              <w:rPr>
                <w:rFonts w:ascii="Circe" w:hAnsi="Circe"/>
                <w:color w:val="000000"/>
                <w:sz w:val="22"/>
                <w:szCs w:val="22"/>
                <w:lang w:bidi="ru-RU"/>
              </w:rPr>
              <w:tab/>
              <w:t>антибиотиками</w:t>
            </w:r>
            <w:r w:rsidRPr="00991B42">
              <w:rPr>
                <w:rFonts w:ascii="Circe" w:hAnsi="Circe"/>
                <w:color w:val="000000"/>
                <w:sz w:val="22"/>
                <w:szCs w:val="22"/>
                <w:lang w:bidi="ru-RU"/>
              </w:rPr>
              <w:tab/>
              <w:t>и</w:t>
            </w:r>
            <w:r w:rsidRPr="00991B42">
              <w:rPr>
                <w:rFonts w:ascii="Circe" w:hAnsi="Circe"/>
                <w:color w:val="000000"/>
                <w:sz w:val="22"/>
                <w:szCs w:val="22"/>
                <w:lang w:bidi="ru-RU"/>
              </w:rPr>
              <w:tab/>
              <w:t>получения</w:t>
            </w:r>
          </w:p>
          <w:p w:rsidR="00B33319" w:rsidRPr="00991B42" w:rsidRDefault="00B33319" w:rsidP="00F16862">
            <w:pPr>
              <w:pStyle w:val="af6"/>
              <w:shd w:val="clear" w:color="auto" w:fill="auto"/>
              <w:spacing w:line="252" w:lineRule="auto"/>
              <w:ind w:firstLine="0"/>
              <w:rPr>
                <w:rFonts w:ascii="Circe" w:hAnsi="Circe"/>
                <w:sz w:val="22"/>
                <w:szCs w:val="22"/>
              </w:rPr>
            </w:pPr>
            <w:r w:rsidRPr="00991B42">
              <w:rPr>
                <w:rFonts w:ascii="Circe" w:hAnsi="Circe"/>
                <w:color w:val="000000"/>
                <w:sz w:val="22"/>
                <w:szCs w:val="22"/>
                <w:lang w:bidi="ru-RU"/>
              </w:rPr>
              <w:t>отрицательных результатов первого контроля;</w:t>
            </w:r>
          </w:p>
          <w:p w:rsidR="00B33319" w:rsidRPr="00991B42" w:rsidRDefault="00B33319" w:rsidP="00B33319">
            <w:pPr>
              <w:pStyle w:val="af6"/>
              <w:numPr>
                <w:ilvl w:val="0"/>
                <w:numId w:val="27"/>
              </w:numPr>
              <w:shd w:val="clear" w:color="auto" w:fill="auto"/>
              <w:tabs>
                <w:tab w:val="left" w:pos="310"/>
              </w:tabs>
              <w:spacing w:line="252" w:lineRule="auto"/>
              <w:ind w:firstLine="0"/>
              <w:jc w:val="both"/>
              <w:rPr>
                <w:rFonts w:ascii="Circe" w:hAnsi="Circe"/>
                <w:sz w:val="22"/>
                <w:szCs w:val="22"/>
              </w:rPr>
            </w:pPr>
            <w:r w:rsidRPr="00991B42">
              <w:rPr>
                <w:rFonts w:ascii="Circe" w:hAnsi="Circe"/>
                <w:color w:val="000000"/>
                <w:sz w:val="22"/>
                <w:szCs w:val="22"/>
                <w:lang w:bidi="ru-RU"/>
              </w:rPr>
              <w:t>инфекции кожи и подкожной клетчатки -</w:t>
            </w:r>
          </w:p>
          <w:p w:rsidR="00B33319" w:rsidRPr="00991B42" w:rsidRDefault="00B33319" w:rsidP="00F16862">
            <w:pPr>
              <w:pStyle w:val="af6"/>
              <w:shd w:val="clear" w:color="auto" w:fill="auto"/>
              <w:tabs>
                <w:tab w:val="left" w:pos="1505"/>
              </w:tabs>
              <w:spacing w:line="252" w:lineRule="auto"/>
              <w:ind w:firstLine="0"/>
              <w:jc w:val="both"/>
              <w:rPr>
                <w:rFonts w:ascii="Circe" w:hAnsi="Circe"/>
                <w:sz w:val="22"/>
                <w:szCs w:val="22"/>
              </w:rPr>
            </w:pPr>
            <w:r w:rsidRPr="00991B42">
              <w:rPr>
                <w:rFonts w:ascii="Circe" w:hAnsi="Circe"/>
                <w:color w:val="000000"/>
                <w:sz w:val="22"/>
                <w:szCs w:val="22"/>
                <w:lang w:bidi="ru-RU"/>
              </w:rPr>
              <w:t>только для</w:t>
            </w:r>
            <w:r w:rsidRPr="00991B42">
              <w:rPr>
                <w:rFonts w:ascii="Circe" w:hAnsi="Circe"/>
                <w:color w:val="000000"/>
                <w:sz w:val="22"/>
                <w:szCs w:val="22"/>
                <w:lang w:bidi="ru-RU"/>
              </w:rPr>
              <w:tab/>
              <w:t>работников акушерских и</w:t>
            </w:r>
          </w:p>
          <w:p w:rsidR="00B33319" w:rsidRPr="00991B42" w:rsidRDefault="00B33319" w:rsidP="00F16862">
            <w:pPr>
              <w:pStyle w:val="af6"/>
              <w:shd w:val="clear" w:color="auto" w:fill="auto"/>
              <w:tabs>
                <w:tab w:val="left" w:pos="1760"/>
                <w:tab w:val="left" w:pos="3377"/>
              </w:tabs>
              <w:spacing w:line="252" w:lineRule="auto"/>
              <w:ind w:firstLine="0"/>
              <w:jc w:val="both"/>
              <w:rPr>
                <w:rFonts w:ascii="Circe" w:hAnsi="Circe"/>
                <w:sz w:val="22"/>
                <w:szCs w:val="22"/>
              </w:rPr>
            </w:pPr>
            <w:r w:rsidRPr="00991B42">
              <w:rPr>
                <w:rFonts w:ascii="Circe" w:hAnsi="Circe"/>
                <w:color w:val="000000"/>
                <w:sz w:val="22"/>
                <w:szCs w:val="22"/>
                <w:lang w:bidi="ru-RU"/>
              </w:rPr>
              <w:t>хирургических</w:t>
            </w:r>
            <w:r w:rsidRPr="00991B42">
              <w:rPr>
                <w:rFonts w:ascii="Circe" w:hAnsi="Circe"/>
                <w:color w:val="000000"/>
                <w:sz w:val="22"/>
                <w:szCs w:val="22"/>
                <w:lang w:bidi="ru-RU"/>
              </w:rPr>
              <w:tab/>
              <w:t>стационаров,</w:t>
            </w:r>
            <w:r w:rsidRPr="00991B42">
              <w:rPr>
                <w:rFonts w:ascii="Circe" w:hAnsi="Circe"/>
                <w:color w:val="000000"/>
                <w:sz w:val="22"/>
                <w:szCs w:val="22"/>
                <w:lang w:bidi="ru-RU"/>
              </w:rPr>
              <w:tab/>
              <w:t>отделений</w:t>
            </w:r>
          </w:p>
          <w:p w:rsidR="00B33319" w:rsidRPr="00991B42" w:rsidRDefault="00B33319" w:rsidP="00F16862">
            <w:pPr>
              <w:pStyle w:val="af6"/>
              <w:shd w:val="clear" w:color="auto" w:fill="auto"/>
              <w:spacing w:line="252" w:lineRule="auto"/>
              <w:ind w:firstLine="0"/>
              <w:jc w:val="both"/>
              <w:rPr>
                <w:rFonts w:ascii="Circe" w:hAnsi="Circe"/>
                <w:sz w:val="22"/>
                <w:szCs w:val="22"/>
              </w:rPr>
            </w:pPr>
            <w:r w:rsidRPr="00991B42">
              <w:rPr>
                <w:rFonts w:ascii="Circe" w:hAnsi="Circe"/>
                <w:color w:val="000000"/>
                <w:sz w:val="22"/>
                <w:szCs w:val="22"/>
                <w:lang w:bidi="ru-RU"/>
              </w:rPr>
              <w:t>патологии новорожденных, недоношенных, а также занятых изготовлением и реализацией пищевых продуктов;</w:t>
            </w:r>
          </w:p>
          <w:p w:rsidR="00B33319" w:rsidRPr="00991B42" w:rsidRDefault="00B33319" w:rsidP="00B33319">
            <w:pPr>
              <w:pStyle w:val="af6"/>
              <w:numPr>
                <w:ilvl w:val="0"/>
                <w:numId w:val="27"/>
              </w:numPr>
              <w:shd w:val="clear" w:color="auto" w:fill="auto"/>
              <w:tabs>
                <w:tab w:val="left" w:pos="292"/>
              </w:tabs>
              <w:spacing w:line="252" w:lineRule="auto"/>
              <w:ind w:firstLine="0"/>
              <w:jc w:val="both"/>
              <w:rPr>
                <w:rFonts w:ascii="Circe" w:hAnsi="Circe"/>
                <w:sz w:val="22"/>
                <w:szCs w:val="22"/>
              </w:rPr>
            </w:pPr>
            <w:r w:rsidRPr="00991B42">
              <w:rPr>
                <w:rFonts w:ascii="Circe" w:hAnsi="Circe"/>
                <w:color w:val="000000"/>
                <w:sz w:val="22"/>
                <w:szCs w:val="22"/>
                <w:lang w:bidi="ru-RU"/>
              </w:rPr>
              <w:t>озена</w:t>
            </w:r>
          </w:p>
        </w:tc>
      </w:tr>
    </w:tbl>
    <w:p w:rsidR="00B33319" w:rsidRPr="00991B42" w:rsidRDefault="00B33319" w:rsidP="00616196">
      <w:pP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B33319" w:rsidRPr="00991B42" w:rsidTr="00F16862">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От Заказчика</w:t>
            </w:r>
          </w:p>
          <w:p w:rsidR="00B33319" w:rsidRPr="00991B42" w:rsidRDefault="00B33319" w:rsidP="00F16862">
            <w:pPr>
              <w:jc w:val="both"/>
              <w:rPr>
                <w:rFonts w:ascii="Circe" w:hAnsi="Circe"/>
                <w:sz w:val="20"/>
                <w:szCs w:val="20"/>
              </w:rPr>
            </w:pPr>
            <w:r w:rsidRPr="00991B4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От Перевозчика</w:t>
            </w:r>
          </w:p>
          <w:p w:rsidR="00B33319" w:rsidRPr="00991B42" w:rsidRDefault="00B33319" w:rsidP="00F16862">
            <w:pPr>
              <w:jc w:val="both"/>
              <w:rPr>
                <w:rFonts w:ascii="Circe" w:hAnsi="Circe"/>
                <w:sz w:val="20"/>
                <w:szCs w:val="20"/>
              </w:rPr>
            </w:pPr>
          </w:p>
        </w:tc>
      </w:tr>
      <w:tr w:rsidR="00B33319" w:rsidRPr="00C803A2" w:rsidTr="00F16862">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Исполнительный директор</w:t>
            </w:r>
          </w:p>
          <w:p w:rsidR="00B33319" w:rsidRPr="00991B42" w:rsidRDefault="00B33319" w:rsidP="00F16862">
            <w:pPr>
              <w:jc w:val="both"/>
              <w:rPr>
                <w:rFonts w:ascii="Circe" w:hAnsi="Circe"/>
                <w:sz w:val="20"/>
                <w:szCs w:val="20"/>
              </w:rPr>
            </w:pPr>
          </w:p>
          <w:p w:rsidR="00B33319" w:rsidRPr="00991B42" w:rsidRDefault="00B33319" w:rsidP="00F16862">
            <w:pPr>
              <w:jc w:val="both"/>
              <w:rPr>
                <w:rFonts w:ascii="Circe" w:hAnsi="Circe"/>
                <w:sz w:val="20"/>
                <w:szCs w:val="20"/>
              </w:rPr>
            </w:pPr>
            <w:r w:rsidRPr="00991B42">
              <w:rPr>
                <w:rFonts w:ascii="Circe" w:hAnsi="Circe"/>
                <w:sz w:val="20"/>
                <w:szCs w:val="20"/>
              </w:rPr>
              <w:t xml:space="preserve">_______________________ </w:t>
            </w:r>
            <w:r w:rsidR="00695EE3">
              <w:rPr>
                <w:rFonts w:ascii="Circe" w:hAnsi="Circe"/>
                <w:b/>
                <w:sz w:val="21"/>
                <w:szCs w:val="21"/>
              </w:rPr>
              <w:t>Л.Н. Мартынов</w:t>
            </w:r>
          </w:p>
          <w:p w:rsidR="00B33319" w:rsidRPr="00991B42" w:rsidRDefault="00B33319" w:rsidP="00F16862">
            <w:pPr>
              <w:jc w:val="both"/>
              <w:rPr>
                <w:rFonts w:ascii="Circe" w:hAnsi="Circe"/>
                <w:sz w:val="20"/>
                <w:szCs w:val="20"/>
              </w:rPr>
            </w:pPr>
            <w:r w:rsidRPr="00991B4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B33319" w:rsidRPr="00991B42" w:rsidRDefault="00B33319" w:rsidP="00F16862">
            <w:pPr>
              <w:jc w:val="both"/>
              <w:rPr>
                <w:rFonts w:ascii="Circe" w:hAnsi="Circe"/>
                <w:sz w:val="20"/>
                <w:szCs w:val="20"/>
              </w:rPr>
            </w:pPr>
            <w:r w:rsidRPr="00991B42">
              <w:rPr>
                <w:rFonts w:ascii="Circe" w:hAnsi="Circe"/>
                <w:sz w:val="20"/>
                <w:szCs w:val="20"/>
              </w:rPr>
              <w:t>_________________________</w:t>
            </w:r>
          </w:p>
          <w:p w:rsidR="00B33319" w:rsidRPr="00991B42" w:rsidRDefault="00B33319" w:rsidP="00F16862">
            <w:pPr>
              <w:jc w:val="both"/>
              <w:rPr>
                <w:rFonts w:ascii="Circe" w:hAnsi="Circe"/>
                <w:sz w:val="20"/>
                <w:szCs w:val="20"/>
              </w:rPr>
            </w:pPr>
          </w:p>
          <w:p w:rsidR="00B33319" w:rsidRPr="00991B42" w:rsidRDefault="00B33319" w:rsidP="00F16862">
            <w:pPr>
              <w:jc w:val="both"/>
              <w:rPr>
                <w:rFonts w:ascii="Circe" w:hAnsi="Circe"/>
                <w:sz w:val="20"/>
                <w:szCs w:val="20"/>
              </w:rPr>
            </w:pPr>
            <w:r w:rsidRPr="00991B42">
              <w:rPr>
                <w:rFonts w:ascii="Circe" w:hAnsi="Circe"/>
                <w:sz w:val="20"/>
                <w:szCs w:val="20"/>
              </w:rPr>
              <w:t xml:space="preserve">_________________________ </w:t>
            </w:r>
          </w:p>
          <w:p w:rsidR="00B33319" w:rsidRPr="00C803A2" w:rsidRDefault="00B33319" w:rsidP="00F16862">
            <w:pPr>
              <w:jc w:val="both"/>
              <w:rPr>
                <w:rFonts w:ascii="Circe" w:hAnsi="Circe"/>
                <w:sz w:val="20"/>
                <w:szCs w:val="20"/>
              </w:rPr>
            </w:pPr>
            <w:r w:rsidRPr="00991B42">
              <w:rPr>
                <w:rFonts w:ascii="Circe" w:hAnsi="Circe"/>
                <w:sz w:val="20"/>
                <w:szCs w:val="20"/>
              </w:rPr>
              <w:t>М. П.</w:t>
            </w:r>
          </w:p>
        </w:tc>
      </w:tr>
    </w:tbl>
    <w:p w:rsidR="00B33319" w:rsidRPr="00C803A2" w:rsidRDefault="00B33319" w:rsidP="00695EE3">
      <w:pPr>
        <w:rPr>
          <w:rFonts w:ascii="Circe" w:hAnsi="Circe"/>
          <w:b/>
          <w:sz w:val="20"/>
          <w:szCs w:val="20"/>
        </w:rPr>
      </w:pPr>
    </w:p>
    <w:sectPr w:rsidR="00B33319" w:rsidRPr="00C803A2" w:rsidSect="00752D17">
      <w:footerReference w:type="default" r:id="rId15"/>
      <w:pgSz w:w="11906" w:h="16838"/>
      <w:pgMar w:top="1135" w:right="707" w:bottom="426" w:left="1359" w:header="708"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4B" w:rsidRDefault="002F694B" w:rsidP="0023258F">
      <w:r>
        <w:separator/>
      </w:r>
    </w:p>
  </w:endnote>
  <w:endnote w:type="continuationSeparator" w:id="0">
    <w:p w:rsidR="002F694B" w:rsidRDefault="002F694B"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7B594C" w:rsidRDefault="007B594C">
    <w:pPr>
      <w:pStyle w:val="a8"/>
      <w:rPr>
        <w:rFonts w:ascii="Calibri" w:hAnsi="Calibri"/>
        <w:sz w:val="18"/>
        <w:szCs w:val="18"/>
      </w:rPr>
    </w:pPr>
  </w:p>
  <w:p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6B5125">
      <w:rPr>
        <w:rFonts w:ascii="Circe" w:hAnsi="Circe"/>
        <w:noProof/>
        <w:sz w:val="18"/>
        <w:szCs w:val="18"/>
      </w:rPr>
      <w:t>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4B" w:rsidRDefault="002F694B" w:rsidP="0023258F">
      <w:r>
        <w:separator/>
      </w:r>
    </w:p>
  </w:footnote>
  <w:footnote w:type="continuationSeparator" w:id="0">
    <w:p w:rsidR="002F694B" w:rsidRDefault="002F694B" w:rsidP="0023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C1A8B"/>
    <w:multiLevelType w:val="multilevel"/>
    <w:tmpl w:val="12AC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920709"/>
    <w:multiLevelType w:val="multilevel"/>
    <w:tmpl w:val="49769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75C60"/>
    <w:multiLevelType w:val="multilevel"/>
    <w:tmpl w:val="2B108BE2"/>
    <w:lvl w:ilvl="0">
      <w:start w:val="2"/>
      <w:numFmt w:val="decimal"/>
      <w:suff w:val="space"/>
      <w:lvlText w:val="%1."/>
      <w:lvlJc w:val="left"/>
      <w:pPr>
        <w:ind w:left="360" w:hanging="360"/>
      </w:pPr>
      <w:rPr>
        <w:rFonts w:hint="default"/>
        <w:b/>
        <w:sz w:val="20"/>
        <w:szCs w:val="20"/>
      </w:rPr>
    </w:lvl>
    <w:lvl w:ilvl="1">
      <w:start w:val="1"/>
      <w:numFmt w:val="decimal"/>
      <w:suff w:val="space"/>
      <w:lvlText w:val="%1.%2."/>
      <w:lvlJc w:val="left"/>
      <w:pPr>
        <w:ind w:left="1275"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1">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3">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7"/>
  </w:num>
  <w:num w:numId="5">
    <w:abstractNumId w:val="11"/>
  </w:num>
  <w:num w:numId="6">
    <w:abstractNumId w:val="14"/>
  </w:num>
  <w:num w:numId="7">
    <w:abstractNumId w:val="19"/>
  </w:num>
  <w:num w:numId="8">
    <w:abstractNumId w:val="2"/>
  </w:num>
  <w:num w:numId="9">
    <w:abstractNumId w:val="22"/>
  </w:num>
  <w:num w:numId="10">
    <w:abstractNumId w:val="15"/>
  </w:num>
  <w:num w:numId="11">
    <w:abstractNumId w:val="0"/>
    <w:lvlOverride w:ilvl="0">
      <w:startOverride w:val="1"/>
    </w:lvlOverride>
  </w:num>
  <w:num w:numId="12">
    <w:abstractNumId w:val="3"/>
  </w:num>
  <w:num w:numId="13">
    <w:abstractNumId w:val="7"/>
  </w:num>
  <w:num w:numId="14">
    <w:abstractNumId w:val="4"/>
  </w:num>
  <w:num w:numId="15">
    <w:abstractNumId w:val="13"/>
  </w:num>
  <w:num w:numId="16">
    <w:abstractNumId w:val="6"/>
  </w:num>
  <w:num w:numId="17">
    <w:abstractNumId w:val="1"/>
  </w:num>
  <w:num w:numId="18">
    <w:abstractNumId w:val="10"/>
  </w:num>
  <w:num w:numId="19">
    <w:abstractNumId w:val="24"/>
  </w:num>
  <w:num w:numId="20">
    <w:abstractNumId w:val="12"/>
  </w:num>
  <w:num w:numId="21">
    <w:abstractNumId w:val="21"/>
  </w:num>
  <w:num w:numId="22">
    <w:abstractNumId w:val="16"/>
  </w:num>
  <w:num w:numId="23">
    <w:abstractNumId w:val="5"/>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56E1"/>
    <w:rsid w:val="00041B69"/>
    <w:rsid w:val="00061395"/>
    <w:rsid w:val="000646A8"/>
    <w:rsid w:val="000656F4"/>
    <w:rsid w:val="00083532"/>
    <w:rsid w:val="0009158B"/>
    <w:rsid w:val="000A0CB9"/>
    <w:rsid w:val="000B4C44"/>
    <w:rsid w:val="000B5590"/>
    <w:rsid w:val="000C6317"/>
    <w:rsid w:val="000D13A8"/>
    <w:rsid w:val="000D2F52"/>
    <w:rsid w:val="000D744F"/>
    <w:rsid w:val="000E051C"/>
    <w:rsid w:val="000E0701"/>
    <w:rsid w:val="000E3214"/>
    <w:rsid w:val="000E4799"/>
    <w:rsid w:val="000E6882"/>
    <w:rsid w:val="000F3241"/>
    <w:rsid w:val="000F7375"/>
    <w:rsid w:val="0010454E"/>
    <w:rsid w:val="0011144C"/>
    <w:rsid w:val="0011725D"/>
    <w:rsid w:val="001241B2"/>
    <w:rsid w:val="0015531E"/>
    <w:rsid w:val="00175C9A"/>
    <w:rsid w:val="00192CE5"/>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D285E"/>
    <w:rsid w:val="002E6480"/>
    <w:rsid w:val="002F25B2"/>
    <w:rsid w:val="002F50CF"/>
    <w:rsid w:val="002F694B"/>
    <w:rsid w:val="003042BA"/>
    <w:rsid w:val="00322892"/>
    <w:rsid w:val="00322EE6"/>
    <w:rsid w:val="00325D52"/>
    <w:rsid w:val="00331701"/>
    <w:rsid w:val="00371BC6"/>
    <w:rsid w:val="00374278"/>
    <w:rsid w:val="0037604F"/>
    <w:rsid w:val="003771F3"/>
    <w:rsid w:val="003908F6"/>
    <w:rsid w:val="00395726"/>
    <w:rsid w:val="003C5B4B"/>
    <w:rsid w:val="003E098F"/>
    <w:rsid w:val="003F5CC7"/>
    <w:rsid w:val="00415B4E"/>
    <w:rsid w:val="00415FA6"/>
    <w:rsid w:val="0042485E"/>
    <w:rsid w:val="004715AD"/>
    <w:rsid w:val="00482472"/>
    <w:rsid w:val="00487808"/>
    <w:rsid w:val="004A225A"/>
    <w:rsid w:val="004C45D8"/>
    <w:rsid w:val="004D3F3D"/>
    <w:rsid w:val="004E09D0"/>
    <w:rsid w:val="004E1BC7"/>
    <w:rsid w:val="004E69BB"/>
    <w:rsid w:val="00512E34"/>
    <w:rsid w:val="005167FD"/>
    <w:rsid w:val="0053159D"/>
    <w:rsid w:val="0055331C"/>
    <w:rsid w:val="00556661"/>
    <w:rsid w:val="005569D6"/>
    <w:rsid w:val="005578D3"/>
    <w:rsid w:val="0056683F"/>
    <w:rsid w:val="00571210"/>
    <w:rsid w:val="005735A3"/>
    <w:rsid w:val="005821AF"/>
    <w:rsid w:val="005858F6"/>
    <w:rsid w:val="005926EE"/>
    <w:rsid w:val="005A392A"/>
    <w:rsid w:val="005D6B86"/>
    <w:rsid w:val="005F71F2"/>
    <w:rsid w:val="006107E7"/>
    <w:rsid w:val="00616196"/>
    <w:rsid w:val="00620ADD"/>
    <w:rsid w:val="006414FA"/>
    <w:rsid w:val="0065798A"/>
    <w:rsid w:val="00660728"/>
    <w:rsid w:val="006648F1"/>
    <w:rsid w:val="006711CF"/>
    <w:rsid w:val="006811B4"/>
    <w:rsid w:val="0069257C"/>
    <w:rsid w:val="00695EE3"/>
    <w:rsid w:val="006A679A"/>
    <w:rsid w:val="006A6A80"/>
    <w:rsid w:val="006B5125"/>
    <w:rsid w:val="006D7010"/>
    <w:rsid w:val="006E15FE"/>
    <w:rsid w:val="006E2EBE"/>
    <w:rsid w:val="006F62E6"/>
    <w:rsid w:val="007023C4"/>
    <w:rsid w:val="00702CF7"/>
    <w:rsid w:val="00715589"/>
    <w:rsid w:val="00752D17"/>
    <w:rsid w:val="00754897"/>
    <w:rsid w:val="00757885"/>
    <w:rsid w:val="00762DBB"/>
    <w:rsid w:val="00762F82"/>
    <w:rsid w:val="00763440"/>
    <w:rsid w:val="00783319"/>
    <w:rsid w:val="00783C68"/>
    <w:rsid w:val="00784136"/>
    <w:rsid w:val="00795AE6"/>
    <w:rsid w:val="007960E4"/>
    <w:rsid w:val="007A4E51"/>
    <w:rsid w:val="007A5671"/>
    <w:rsid w:val="007B23A6"/>
    <w:rsid w:val="007B594C"/>
    <w:rsid w:val="007E0B88"/>
    <w:rsid w:val="007E2D00"/>
    <w:rsid w:val="00811098"/>
    <w:rsid w:val="0082085F"/>
    <w:rsid w:val="00822306"/>
    <w:rsid w:val="00834CA6"/>
    <w:rsid w:val="008502E1"/>
    <w:rsid w:val="00854AC6"/>
    <w:rsid w:val="00862AE3"/>
    <w:rsid w:val="008679C6"/>
    <w:rsid w:val="0087529D"/>
    <w:rsid w:val="00877BCB"/>
    <w:rsid w:val="00893F05"/>
    <w:rsid w:val="0089525C"/>
    <w:rsid w:val="00896B60"/>
    <w:rsid w:val="008A4585"/>
    <w:rsid w:val="008A6F52"/>
    <w:rsid w:val="008C14ED"/>
    <w:rsid w:val="008E10F8"/>
    <w:rsid w:val="008E22B6"/>
    <w:rsid w:val="008E4A4F"/>
    <w:rsid w:val="008E5695"/>
    <w:rsid w:val="008F59B9"/>
    <w:rsid w:val="0090006C"/>
    <w:rsid w:val="00901C11"/>
    <w:rsid w:val="009023A4"/>
    <w:rsid w:val="00915533"/>
    <w:rsid w:val="00932FBF"/>
    <w:rsid w:val="009564C3"/>
    <w:rsid w:val="0098173A"/>
    <w:rsid w:val="009823C8"/>
    <w:rsid w:val="00982E96"/>
    <w:rsid w:val="00991B42"/>
    <w:rsid w:val="009F26F4"/>
    <w:rsid w:val="00A02FE4"/>
    <w:rsid w:val="00A05122"/>
    <w:rsid w:val="00A10E31"/>
    <w:rsid w:val="00A1214D"/>
    <w:rsid w:val="00A171E2"/>
    <w:rsid w:val="00A41A1F"/>
    <w:rsid w:val="00A46944"/>
    <w:rsid w:val="00A50587"/>
    <w:rsid w:val="00A53EE5"/>
    <w:rsid w:val="00A64454"/>
    <w:rsid w:val="00A66089"/>
    <w:rsid w:val="00A92427"/>
    <w:rsid w:val="00A97D61"/>
    <w:rsid w:val="00AA2E9E"/>
    <w:rsid w:val="00AC425E"/>
    <w:rsid w:val="00AC60F2"/>
    <w:rsid w:val="00AE3C43"/>
    <w:rsid w:val="00AF0A87"/>
    <w:rsid w:val="00B33319"/>
    <w:rsid w:val="00B341AD"/>
    <w:rsid w:val="00B3529E"/>
    <w:rsid w:val="00B40F02"/>
    <w:rsid w:val="00B44BCC"/>
    <w:rsid w:val="00B60C33"/>
    <w:rsid w:val="00B7109D"/>
    <w:rsid w:val="00B950FB"/>
    <w:rsid w:val="00B95EFA"/>
    <w:rsid w:val="00BA3E86"/>
    <w:rsid w:val="00BC42F9"/>
    <w:rsid w:val="00C22853"/>
    <w:rsid w:val="00C23F89"/>
    <w:rsid w:val="00C42A4F"/>
    <w:rsid w:val="00C44374"/>
    <w:rsid w:val="00C61B61"/>
    <w:rsid w:val="00C643BA"/>
    <w:rsid w:val="00C73D99"/>
    <w:rsid w:val="00C803A2"/>
    <w:rsid w:val="00C80F51"/>
    <w:rsid w:val="00C9137F"/>
    <w:rsid w:val="00CB0BDA"/>
    <w:rsid w:val="00CB48A7"/>
    <w:rsid w:val="00CB517E"/>
    <w:rsid w:val="00CF4ED9"/>
    <w:rsid w:val="00D1224C"/>
    <w:rsid w:val="00D42E83"/>
    <w:rsid w:val="00D5064C"/>
    <w:rsid w:val="00D64EEF"/>
    <w:rsid w:val="00D709F2"/>
    <w:rsid w:val="00D8254A"/>
    <w:rsid w:val="00D84F9F"/>
    <w:rsid w:val="00D956FA"/>
    <w:rsid w:val="00D97F14"/>
    <w:rsid w:val="00DC132C"/>
    <w:rsid w:val="00DC365A"/>
    <w:rsid w:val="00DC682F"/>
    <w:rsid w:val="00DD14E9"/>
    <w:rsid w:val="00DD50E5"/>
    <w:rsid w:val="00DF528E"/>
    <w:rsid w:val="00E06B3F"/>
    <w:rsid w:val="00E1346B"/>
    <w:rsid w:val="00E22609"/>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5EEE"/>
    <w:rsid w:val="00F06052"/>
    <w:rsid w:val="00F4000A"/>
    <w:rsid w:val="00F548F1"/>
    <w:rsid w:val="00F7271E"/>
    <w:rsid w:val="00F87EF4"/>
    <w:rsid w:val="00FC68E5"/>
    <w:rsid w:val="00FD32B6"/>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unhideWhenUsed/>
    <w:rsid w:val="0023258F"/>
    <w:rPr>
      <w:sz w:val="20"/>
      <w:szCs w:val="20"/>
    </w:rPr>
  </w:style>
  <w:style w:type="character" w:customStyle="1" w:styleId="ac">
    <w:name w:val="Текст примечания Знак"/>
    <w:link w:val="ab"/>
    <w:uiPriority w:val="99"/>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 w:type="character" w:customStyle="1" w:styleId="af5">
    <w:name w:val="Другое_"/>
    <w:basedOn w:val="a0"/>
    <w:link w:val="af6"/>
    <w:rsid w:val="00B33319"/>
    <w:rPr>
      <w:sz w:val="19"/>
      <w:szCs w:val="19"/>
      <w:shd w:val="clear" w:color="auto" w:fill="FFFFFF"/>
    </w:rPr>
  </w:style>
  <w:style w:type="paragraph" w:customStyle="1" w:styleId="af6">
    <w:name w:val="Другое"/>
    <w:basedOn w:val="a"/>
    <w:link w:val="af5"/>
    <w:rsid w:val="00B33319"/>
    <w:pPr>
      <w:widowControl w:val="0"/>
      <w:shd w:val="clear" w:color="auto" w:fill="FFFFFF"/>
      <w:spacing w:line="293" w:lineRule="auto"/>
      <w:ind w:firstLine="400"/>
    </w:pPr>
    <w:rPr>
      <w:sz w:val="19"/>
      <w:szCs w:val="19"/>
    </w:rPr>
  </w:style>
  <w:style w:type="character" w:styleId="af7">
    <w:name w:val="footnote reference"/>
    <w:uiPriority w:val="99"/>
    <w:semiHidden/>
    <w:unhideWhenUsed/>
    <w:rsid w:val="007A5671"/>
    <w:rPr>
      <w:vertAlign w:val="superscript"/>
    </w:rPr>
  </w:style>
  <w:style w:type="table" w:styleId="af8">
    <w:name w:val="Table Grid"/>
    <w:basedOn w:val="a1"/>
    <w:uiPriority w:val="99"/>
    <w:rsid w:val="005926E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236C-DBBE-409C-81AE-BE4B883B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7573</Words>
  <Characters>43170</Characters>
  <Application>Microsoft Office Word</Application>
  <DocSecurity>0</DocSecurity>
  <PresentationFormat>miw5mj</PresentationFormat>
  <Lines>359</Lines>
  <Paragraphs>101</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50642</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Авдеев Сергей Викторович</cp:lastModifiedBy>
  <cp:revision>3</cp:revision>
  <cp:lastPrinted>2017-02-17T11:49:00Z</cp:lastPrinted>
  <dcterms:created xsi:type="dcterms:W3CDTF">2021-04-12T11:48:00Z</dcterms:created>
  <dcterms:modified xsi:type="dcterms:W3CDTF">2021-05-17T09:01:00Z</dcterms:modified>
</cp:coreProperties>
</file>